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E09" w:rsidRDefault="005E3E09" w:rsidP="005E3E09">
      <w:pPr>
        <w:pStyle w:val="Title"/>
      </w:pPr>
      <w:bookmarkStart w:id="0" w:name="_GoBack"/>
      <w:r w:rsidRPr="00B31788">
        <w:t xml:space="preserve">Report </w:t>
      </w:r>
      <w:r w:rsidR="003B4128">
        <w:t xml:space="preserve">from </w:t>
      </w:r>
      <w:r w:rsidR="00C92192">
        <w:t>the</w:t>
      </w:r>
      <w:r w:rsidRPr="00B31788">
        <w:t xml:space="preserve"> Tom Farrell Institute</w:t>
      </w:r>
      <w:r>
        <w:t xml:space="preserve"> for the Environment</w:t>
      </w:r>
      <w:r w:rsidRPr="00B31788">
        <w:t>’s Mine Rehab Conference 2017</w:t>
      </w:r>
    </w:p>
    <w:bookmarkEnd w:id="0"/>
    <w:p w:rsidR="005E3E09" w:rsidRDefault="005E3E09" w:rsidP="005E3E09">
      <w:pPr>
        <w:spacing w:line="240" w:lineRule="auto"/>
        <w:rPr>
          <w:color w:val="2F5496" w:themeColor="accent5" w:themeShade="BF"/>
          <w:sz w:val="32"/>
        </w:rPr>
      </w:pPr>
    </w:p>
    <w:p w:rsidR="005E3E09" w:rsidRDefault="005E3E09" w:rsidP="005E3E09">
      <w:pPr>
        <w:spacing w:line="240" w:lineRule="auto"/>
        <w:jc w:val="center"/>
        <w:rPr>
          <w:color w:val="2F5496" w:themeColor="accent5" w:themeShade="BF"/>
          <w:sz w:val="32"/>
        </w:rPr>
      </w:pPr>
      <w:r>
        <w:rPr>
          <w:noProof/>
          <w:color w:val="2F5496" w:themeColor="accent5" w:themeShade="BF"/>
          <w:sz w:val="32"/>
          <w:lang w:eastAsia="en-AU"/>
        </w:rPr>
        <w:drawing>
          <wp:inline distT="0" distB="0" distL="0" distR="0" wp14:anchorId="49A63D01" wp14:editId="097F381E">
            <wp:extent cx="3224784" cy="33375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RClogo_squa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784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E09" w:rsidRDefault="005E3E09" w:rsidP="005E3E09">
      <w:pPr>
        <w:spacing w:line="240" w:lineRule="auto"/>
        <w:rPr>
          <w:color w:val="2F5496" w:themeColor="accent5" w:themeShade="BF"/>
          <w:sz w:val="32"/>
        </w:rPr>
      </w:pPr>
    </w:p>
    <w:p w:rsidR="005E3E09" w:rsidRPr="00B31788" w:rsidRDefault="005E3E09" w:rsidP="005E3E09">
      <w:pPr>
        <w:spacing w:line="240" w:lineRule="auto"/>
        <w:rPr>
          <w:color w:val="2F5496" w:themeColor="accent5" w:themeShade="BF"/>
          <w:sz w:val="32"/>
        </w:rPr>
      </w:pPr>
    </w:p>
    <w:p w:rsidR="005E3E09" w:rsidRPr="009F18CB" w:rsidRDefault="005E3E09" w:rsidP="005E3E09">
      <w:pPr>
        <w:pStyle w:val="Heading1"/>
      </w:pPr>
      <w:r>
        <w:t>Executive Summary</w:t>
      </w:r>
    </w:p>
    <w:p w:rsidR="005E3E09" w:rsidRPr="006354FD" w:rsidRDefault="005E3E09" w:rsidP="005E3E09">
      <w:pPr>
        <w:rPr>
          <w:i/>
          <w:sz w:val="24"/>
          <w:szCs w:val="24"/>
        </w:rPr>
      </w:pPr>
    </w:p>
    <w:p w:rsidR="005E3E09" w:rsidRDefault="005E3E09" w:rsidP="005E3E09">
      <w:pPr>
        <w:rPr>
          <w:sz w:val="24"/>
          <w:szCs w:val="24"/>
        </w:rPr>
      </w:pPr>
      <w:r w:rsidRPr="009F18CB">
        <w:rPr>
          <w:sz w:val="24"/>
          <w:szCs w:val="24"/>
        </w:rPr>
        <w:t>The 7th Annual Best Practice Ecological Rehabilitation of Mined Lands Conference (2017) was held on 29, 30 &amp; 31 March 2017 at Muswellbrook, NSW, organised by the Tom Farrell Institute for the Environment (TFI).</w:t>
      </w:r>
      <w:r>
        <w:rPr>
          <w:sz w:val="24"/>
          <w:szCs w:val="24"/>
        </w:rPr>
        <w:t xml:space="preserve"> The conference had 218 delegates (</w:t>
      </w:r>
      <w:r w:rsidR="0029264C">
        <w:rPr>
          <w:sz w:val="24"/>
          <w:szCs w:val="24"/>
        </w:rPr>
        <w:t>sell out!</w:t>
      </w:r>
      <w:r>
        <w:rPr>
          <w:sz w:val="24"/>
          <w:szCs w:val="24"/>
        </w:rPr>
        <w:t>), and had 17 speakers, 11 poster presentations, 8 sponsors, 10 exhibitors, and a panel discussion</w:t>
      </w:r>
      <w:r w:rsidRPr="009F18C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In addition to the main conference there were 3 workshops, 2 mine tours, a civic reception, and a cocktail dinner.</w:t>
      </w:r>
    </w:p>
    <w:p w:rsidR="005E3E09" w:rsidRDefault="005E3E09" w:rsidP="005E3E09">
      <w:pPr>
        <w:rPr>
          <w:sz w:val="24"/>
          <w:szCs w:val="24"/>
        </w:rPr>
      </w:pPr>
      <w:r>
        <w:rPr>
          <w:sz w:val="24"/>
          <w:szCs w:val="24"/>
        </w:rPr>
        <w:t>Similar to the broad variety of attendees, speakers included rehab professionals, industry, government, and education.</w:t>
      </w:r>
    </w:p>
    <w:p w:rsidR="005E3E09" w:rsidRPr="009F18CB" w:rsidRDefault="005E3E09" w:rsidP="005E3E09">
      <w:pPr>
        <w:rPr>
          <w:sz w:val="24"/>
          <w:szCs w:val="24"/>
        </w:rPr>
      </w:pPr>
      <w:r>
        <w:rPr>
          <w:sz w:val="24"/>
          <w:szCs w:val="24"/>
        </w:rPr>
        <w:t>Results of an attendee survey indicated a very satisfaction with the conference, with approximately 80% of respondents noting the conference met or exceeded their expectations and over 89% saying they would re-attend.</w:t>
      </w:r>
    </w:p>
    <w:p w:rsidR="005E3E09" w:rsidRPr="009F18CB" w:rsidRDefault="005E3E09" w:rsidP="005E3E09">
      <w:pPr>
        <w:pStyle w:val="Heading1"/>
      </w:pPr>
      <w:r w:rsidRPr="009F18CB">
        <w:lastRenderedPageBreak/>
        <w:t>Conference background</w:t>
      </w:r>
    </w:p>
    <w:p w:rsidR="005E3E09" w:rsidRPr="006354FD" w:rsidRDefault="005E3E09" w:rsidP="005E3E09">
      <w:pPr>
        <w:rPr>
          <w:i/>
          <w:sz w:val="24"/>
          <w:szCs w:val="24"/>
        </w:rPr>
      </w:pPr>
    </w:p>
    <w:p w:rsidR="005E3E09" w:rsidRPr="009F18CB" w:rsidRDefault="005E3E09" w:rsidP="005E3E09">
      <w:pPr>
        <w:rPr>
          <w:sz w:val="24"/>
          <w:szCs w:val="24"/>
        </w:rPr>
      </w:pPr>
      <w:r w:rsidRPr="009F18CB">
        <w:rPr>
          <w:sz w:val="24"/>
          <w:szCs w:val="24"/>
        </w:rPr>
        <w:t>The 7th Annual Best Practice Ecological Rehabilitation of Mined Lands Conference (2017</w:t>
      </w:r>
      <w:r w:rsidR="00422266" w:rsidRPr="009F18CB">
        <w:rPr>
          <w:sz w:val="24"/>
          <w:szCs w:val="24"/>
        </w:rPr>
        <w:t xml:space="preserve">) </w:t>
      </w:r>
      <w:r w:rsidR="00422266">
        <w:rPr>
          <w:sz w:val="24"/>
          <w:szCs w:val="24"/>
        </w:rPr>
        <w:t xml:space="preserve">[See </w:t>
      </w:r>
      <w:hyperlink r:id="rId9" w:history="1">
        <w:r w:rsidR="00422266" w:rsidRPr="00B22696">
          <w:rPr>
            <w:rStyle w:val="Hyperlink"/>
            <w:sz w:val="24"/>
            <w:szCs w:val="24"/>
          </w:rPr>
          <w:t>http://www.tomfarrellinstitute.org/2017-mine-rehab-conference.html</w:t>
        </w:r>
      </w:hyperlink>
      <w:r w:rsidR="00422266">
        <w:rPr>
          <w:sz w:val="24"/>
          <w:szCs w:val="24"/>
        </w:rPr>
        <w:t xml:space="preserve"> ] </w:t>
      </w:r>
      <w:r w:rsidRPr="009F18CB">
        <w:rPr>
          <w:sz w:val="24"/>
          <w:szCs w:val="24"/>
        </w:rPr>
        <w:t xml:space="preserve">was held on 29, 30 &amp; 31 March 2017 at Muswellbrook, NSW, organised by the Tom Farrell Institute for the Environment (TFI). The TFI is a multidisciplinary organisation which is well placed as the University of Newcastle’s Environmental outreach arm, to engage with Australia’s leading professionals involved in the broader environmental fields. </w:t>
      </w:r>
    </w:p>
    <w:p w:rsidR="005E3E09" w:rsidRPr="009F18CB" w:rsidRDefault="005E3E09" w:rsidP="005E3E09">
      <w:pPr>
        <w:rPr>
          <w:sz w:val="24"/>
          <w:szCs w:val="24"/>
        </w:rPr>
      </w:pPr>
      <w:r w:rsidRPr="009F18CB">
        <w:rPr>
          <w:sz w:val="24"/>
          <w:szCs w:val="24"/>
        </w:rPr>
        <w:t xml:space="preserve">This annual conference is a significant event on the Hunter Region calendar.  It provides an important avenue for TFI to promote the use of best-practice approaches in the management of rehabilitation of mined lands. </w:t>
      </w:r>
    </w:p>
    <w:p w:rsidR="005E3E09" w:rsidRPr="009F18CB" w:rsidRDefault="005E3E09" w:rsidP="005E3E09">
      <w:pPr>
        <w:rPr>
          <w:sz w:val="24"/>
          <w:szCs w:val="24"/>
        </w:rPr>
      </w:pPr>
      <w:r w:rsidRPr="009F18CB">
        <w:rPr>
          <w:sz w:val="24"/>
          <w:szCs w:val="24"/>
        </w:rPr>
        <w:t>The main confere</w:t>
      </w:r>
      <w:r>
        <w:rPr>
          <w:sz w:val="24"/>
          <w:szCs w:val="24"/>
        </w:rPr>
        <w:t>nce sold out this year, with 218</w:t>
      </w:r>
      <w:r w:rsidRPr="009F18CB">
        <w:rPr>
          <w:sz w:val="24"/>
          <w:szCs w:val="24"/>
        </w:rPr>
        <w:t xml:space="preserve"> attendees</w:t>
      </w:r>
      <w:r w:rsidR="0029264C">
        <w:rPr>
          <w:sz w:val="24"/>
          <w:szCs w:val="24"/>
        </w:rPr>
        <w:t xml:space="preserve"> (See </w:t>
      </w:r>
      <w:r w:rsidR="0029264C">
        <w:rPr>
          <w:sz w:val="24"/>
          <w:szCs w:val="24"/>
        </w:rPr>
        <w:fldChar w:fldCharType="begin"/>
      </w:r>
      <w:r w:rsidR="0029264C">
        <w:rPr>
          <w:sz w:val="24"/>
          <w:szCs w:val="24"/>
        </w:rPr>
        <w:instrText xml:space="preserve"> REF _Ref476213709 \h </w:instrText>
      </w:r>
      <w:r w:rsidR="0029264C">
        <w:rPr>
          <w:sz w:val="24"/>
          <w:szCs w:val="24"/>
        </w:rPr>
      </w:r>
      <w:r w:rsidR="0029264C">
        <w:rPr>
          <w:sz w:val="24"/>
          <w:szCs w:val="24"/>
        </w:rPr>
        <w:fldChar w:fldCharType="separate"/>
      </w:r>
      <w:r w:rsidR="00996657">
        <w:rPr>
          <w:sz w:val="24"/>
          <w:szCs w:val="24"/>
        </w:rPr>
        <w:t xml:space="preserve">Figure </w:t>
      </w:r>
      <w:r w:rsidR="00996657">
        <w:rPr>
          <w:noProof/>
          <w:sz w:val="24"/>
          <w:szCs w:val="24"/>
        </w:rPr>
        <w:t>1</w:t>
      </w:r>
      <w:r w:rsidR="0029264C">
        <w:rPr>
          <w:sz w:val="24"/>
          <w:szCs w:val="24"/>
        </w:rPr>
        <w:fldChar w:fldCharType="end"/>
      </w:r>
      <w:r w:rsidR="0029264C">
        <w:rPr>
          <w:sz w:val="24"/>
          <w:szCs w:val="24"/>
        </w:rPr>
        <w:t xml:space="preserve"> </w:t>
      </w:r>
      <w:r w:rsidR="0029264C">
        <w:rPr>
          <w:sz w:val="24"/>
          <w:szCs w:val="24"/>
        </w:rPr>
        <w:fldChar w:fldCharType="begin"/>
      </w:r>
      <w:r w:rsidR="0029264C">
        <w:rPr>
          <w:sz w:val="24"/>
          <w:szCs w:val="24"/>
        </w:rPr>
        <w:instrText xml:space="preserve"> REF _Ref485722905 \p \h </w:instrText>
      </w:r>
      <w:r w:rsidR="0029264C">
        <w:rPr>
          <w:sz w:val="24"/>
          <w:szCs w:val="24"/>
        </w:rPr>
      </w:r>
      <w:r w:rsidR="0029264C">
        <w:rPr>
          <w:sz w:val="24"/>
          <w:szCs w:val="24"/>
        </w:rPr>
        <w:fldChar w:fldCharType="separate"/>
      </w:r>
      <w:r w:rsidR="00996657">
        <w:rPr>
          <w:sz w:val="24"/>
          <w:szCs w:val="24"/>
        </w:rPr>
        <w:t>below</w:t>
      </w:r>
      <w:r w:rsidR="0029264C">
        <w:rPr>
          <w:sz w:val="24"/>
          <w:szCs w:val="24"/>
        </w:rPr>
        <w:fldChar w:fldCharType="end"/>
      </w:r>
      <w:r w:rsidR="00036F1C">
        <w:rPr>
          <w:sz w:val="24"/>
          <w:szCs w:val="24"/>
        </w:rPr>
        <w:t>),</w:t>
      </w:r>
      <w:r w:rsidRPr="009F18CB">
        <w:rPr>
          <w:sz w:val="24"/>
          <w:szCs w:val="24"/>
        </w:rPr>
        <w:t xml:space="preserve"> making it one of the largest mining rehabilitation conferences in Australia. The breakdown of attendance figures was approximately 45% Rehab Professionals, 20% Industry, 18% Government, </w:t>
      </w:r>
      <w:r w:rsidR="00036F1C" w:rsidRPr="009F18CB">
        <w:rPr>
          <w:sz w:val="24"/>
          <w:szCs w:val="24"/>
        </w:rPr>
        <w:t>and 16</w:t>
      </w:r>
      <w:r w:rsidRPr="009F18CB">
        <w:rPr>
          <w:sz w:val="24"/>
          <w:szCs w:val="24"/>
        </w:rPr>
        <w:t xml:space="preserve">% </w:t>
      </w:r>
      <w:r>
        <w:rPr>
          <w:sz w:val="24"/>
          <w:szCs w:val="24"/>
        </w:rPr>
        <w:t>Education</w:t>
      </w:r>
      <w:r w:rsidRPr="009F18CB">
        <w:rPr>
          <w:sz w:val="24"/>
          <w:szCs w:val="24"/>
        </w:rPr>
        <w:t xml:space="preserve">, and 1% Community. </w:t>
      </w:r>
      <w:r w:rsidR="00036F1C">
        <w:rPr>
          <w:sz w:val="24"/>
          <w:szCs w:val="24"/>
        </w:rPr>
        <w:t xml:space="preserve">(See </w:t>
      </w:r>
      <w:r w:rsidR="00036F1C">
        <w:rPr>
          <w:sz w:val="24"/>
          <w:szCs w:val="24"/>
        </w:rPr>
        <w:fldChar w:fldCharType="begin"/>
      </w:r>
      <w:r w:rsidR="00036F1C">
        <w:rPr>
          <w:sz w:val="24"/>
          <w:szCs w:val="24"/>
        </w:rPr>
        <w:instrText xml:space="preserve"> REF _Ref485723899 \h </w:instrText>
      </w:r>
      <w:r w:rsidR="00036F1C">
        <w:rPr>
          <w:sz w:val="24"/>
          <w:szCs w:val="24"/>
        </w:rPr>
      </w:r>
      <w:r w:rsidR="00036F1C">
        <w:rPr>
          <w:sz w:val="24"/>
          <w:szCs w:val="24"/>
        </w:rPr>
        <w:fldChar w:fldCharType="separate"/>
      </w:r>
      <w:r w:rsidR="00996657" w:rsidRPr="0029264C">
        <w:rPr>
          <w:sz w:val="24"/>
        </w:rPr>
        <w:t xml:space="preserve">Figure </w:t>
      </w:r>
      <w:r w:rsidR="00996657">
        <w:rPr>
          <w:noProof/>
          <w:sz w:val="24"/>
        </w:rPr>
        <w:t>2</w:t>
      </w:r>
      <w:r w:rsidR="00996657" w:rsidRPr="0029264C">
        <w:rPr>
          <w:i/>
          <w:sz w:val="24"/>
        </w:rPr>
        <w:t xml:space="preserve"> Delegates by their field of work</w:t>
      </w:r>
      <w:r w:rsidR="00036F1C">
        <w:rPr>
          <w:sz w:val="24"/>
          <w:szCs w:val="24"/>
        </w:rPr>
        <w:fldChar w:fldCharType="end"/>
      </w:r>
      <w:r w:rsidR="00036F1C">
        <w:rPr>
          <w:sz w:val="24"/>
          <w:szCs w:val="24"/>
        </w:rPr>
        <w:t xml:space="preserve">, </w:t>
      </w:r>
      <w:r w:rsidR="00036F1C">
        <w:rPr>
          <w:sz w:val="24"/>
          <w:szCs w:val="24"/>
        </w:rPr>
        <w:fldChar w:fldCharType="begin"/>
      </w:r>
      <w:r w:rsidR="00036F1C">
        <w:rPr>
          <w:sz w:val="24"/>
          <w:szCs w:val="24"/>
        </w:rPr>
        <w:instrText xml:space="preserve"> REF _Ref485723899 \p \h </w:instrText>
      </w:r>
      <w:r w:rsidR="00036F1C">
        <w:rPr>
          <w:sz w:val="24"/>
          <w:szCs w:val="24"/>
        </w:rPr>
      </w:r>
      <w:r w:rsidR="00036F1C">
        <w:rPr>
          <w:sz w:val="24"/>
          <w:szCs w:val="24"/>
        </w:rPr>
        <w:fldChar w:fldCharType="separate"/>
      </w:r>
      <w:r w:rsidR="00996657">
        <w:rPr>
          <w:sz w:val="24"/>
          <w:szCs w:val="24"/>
        </w:rPr>
        <w:t>below</w:t>
      </w:r>
      <w:r w:rsidR="00036F1C">
        <w:rPr>
          <w:sz w:val="24"/>
          <w:szCs w:val="24"/>
        </w:rPr>
        <w:fldChar w:fldCharType="end"/>
      </w:r>
      <w:r w:rsidR="00036F1C">
        <w:rPr>
          <w:sz w:val="24"/>
          <w:szCs w:val="24"/>
        </w:rPr>
        <w:t>)</w:t>
      </w:r>
    </w:p>
    <w:p w:rsidR="005E3E09" w:rsidRPr="009F18CB" w:rsidRDefault="005E3E09" w:rsidP="005E3E09">
      <w:pPr>
        <w:rPr>
          <w:sz w:val="24"/>
          <w:szCs w:val="24"/>
        </w:rPr>
      </w:pPr>
      <w:r w:rsidRPr="009F18CB">
        <w:rPr>
          <w:sz w:val="24"/>
          <w:szCs w:val="24"/>
        </w:rPr>
        <w:t>Due to the large number of excellent abstracts received, the conference was expanded to include an additional day this year. This year our event was held over 3 days.  Across these three days, delegates had the opportunity to participate in various activities, including workshops, mine tours as well as the main conference.</w:t>
      </w:r>
    </w:p>
    <w:p w:rsidR="005E3E09" w:rsidRPr="009F18CB" w:rsidRDefault="005E3E09" w:rsidP="005E3E09">
      <w:pPr>
        <w:spacing w:after="0"/>
        <w:rPr>
          <w:sz w:val="24"/>
          <w:szCs w:val="24"/>
        </w:rPr>
      </w:pPr>
      <w:r w:rsidRPr="009F18CB">
        <w:rPr>
          <w:sz w:val="24"/>
          <w:szCs w:val="24"/>
        </w:rPr>
        <w:t>The 2017 Conference attracted:</w:t>
      </w:r>
    </w:p>
    <w:p w:rsidR="005E3E09" w:rsidRPr="009F18CB" w:rsidRDefault="005E3E09" w:rsidP="005E3E0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 w:rsidRPr="009F18CB">
        <w:rPr>
          <w:sz w:val="24"/>
          <w:szCs w:val="24"/>
        </w:rPr>
        <w:t>those with a professional interest in Mined Land Rehabilitation </w:t>
      </w:r>
    </w:p>
    <w:p w:rsidR="005E3E09" w:rsidRPr="009F18CB" w:rsidRDefault="005E3E09" w:rsidP="005E3E0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 w:rsidRPr="009F18CB">
        <w:rPr>
          <w:sz w:val="24"/>
          <w:szCs w:val="24"/>
        </w:rPr>
        <w:t>regulatory officers involved in the mining sector, Policy development and implementation</w:t>
      </w:r>
    </w:p>
    <w:p w:rsidR="005E3E09" w:rsidRPr="009F18CB" w:rsidRDefault="005E3E09" w:rsidP="005E3E0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 w:rsidRPr="009F18CB">
        <w:rPr>
          <w:sz w:val="24"/>
          <w:szCs w:val="24"/>
        </w:rPr>
        <w:t>new researchers, recent PhD, Masters and Honours graduates </w:t>
      </w:r>
    </w:p>
    <w:p w:rsidR="005E3E09" w:rsidRPr="009F18CB" w:rsidRDefault="005E3E09" w:rsidP="005E3E0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 w:rsidRPr="009F18CB">
        <w:rPr>
          <w:sz w:val="24"/>
          <w:szCs w:val="24"/>
        </w:rPr>
        <w:t>individuals and organisations representing the mining community and associated supply chains</w:t>
      </w:r>
    </w:p>
    <w:p w:rsidR="005E3E09" w:rsidRPr="009F18CB" w:rsidRDefault="005E3E09" w:rsidP="005E3E0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 w:rsidRPr="009F18CB">
        <w:rPr>
          <w:sz w:val="24"/>
          <w:szCs w:val="24"/>
        </w:rPr>
        <w:t>researchers and research institutes; and broader community</w:t>
      </w:r>
    </w:p>
    <w:p w:rsidR="005E3E09" w:rsidRDefault="005E3E09" w:rsidP="005E3E09">
      <w:pPr>
        <w:rPr>
          <w:sz w:val="24"/>
          <w:szCs w:val="24"/>
        </w:rPr>
      </w:pPr>
      <w:r>
        <w:rPr>
          <w:sz w:val="24"/>
          <w:szCs w:val="24"/>
        </w:rPr>
        <w:t>A broad variety of speakers presented at the conference, with approximately 24</w:t>
      </w:r>
      <w:r w:rsidRPr="009F18CB">
        <w:rPr>
          <w:sz w:val="24"/>
          <w:szCs w:val="24"/>
        </w:rPr>
        <w:t xml:space="preserve">% Rehab Professionals, </w:t>
      </w:r>
      <w:r>
        <w:rPr>
          <w:sz w:val="24"/>
          <w:szCs w:val="24"/>
        </w:rPr>
        <w:t>18</w:t>
      </w:r>
      <w:r w:rsidRPr="009F18CB">
        <w:rPr>
          <w:sz w:val="24"/>
          <w:szCs w:val="24"/>
        </w:rPr>
        <w:t xml:space="preserve">% Industry, </w:t>
      </w:r>
      <w:r>
        <w:rPr>
          <w:sz w:val="24"/>
          <w:szCs w:val="24"/>
        </w:rPr>
        <w:t>24</w:t>
      </w:r>
      <w:r w:rsidRPr="009F18CB">
        <w:rPr>
          <w:sz w:val="24"/>
          <w:szCs w:val="24"/>
        </w:rPr>
        <w:t xml:space="preserve">% Government, </w:t>
      </w:r>
      <w:r>
        <w:rPr>
          <w:sz w:val="24"/>
          <w:szCs w:val="24"/>
        </w:rPr>
        <w:t>and 34</w:t>
      </w:r>
      <w:r w:rsidRPr="009F18CB">
        <w:rPr>
          <w:sz w:val="24"/>
          <w:szCs w:val="24"/>
        </w:rPr>
        <w:t xml:space="preserve">% </w:t>
      </w:r>
      <w:r>
        <w:rPr>
          <w:sz w:val="24"/>
          <w:szCs w:val="24"/>
        </w:rPr>
        <w:t>Education.</w:t>
      </w:r>
    </w:p>
    <w:p w:rsidR="005E3E09" w:rsidRDefault="005E3E09" w:rsidP="005E3E09">
      <w:pPr>
        <w:rPr>
          <w:sz w:val="24"/>
          <w:szCs w:val="24"/>
        </w:rPr>
      </w:pPr>
      <w:r w:rsidRPr="006354FD">
        <w:rPr>
          <w:sz w:val="24"/>
          <w:szCs w:val="24"/>
        </w:rPr>
        <w:t>​The purpose of the Mine Rehab Conference was to bring Mine Rehabilitation Stakeholders together to share our current best practices, and to discuss what we do well &amp; what we can improve &amp; what we would like the future to be.</w:t>
      </w:r>
    </w:p>
    <w:p w:rsidR="00285948" w:rsidRDefault="005E3E09" w:rsidP="00702792">
      <w:pPr>
        <w:rPr>
          <w:sz w:val="24"/>
          <w:szCs w:val="24"/>
        </w:rPr>
      </w:pPr>
      <w:r>
        <w:rPr>
          <w:sz w:val="24"/>
          <w:szCs w:val="24"/>
        </w:rPr>
        <w:t>In addition to the main conference, the following events were held:</w:t>
      </w:r>
    </w:p>
    <w:p w:rsidR="00285948" w:rsidRDefault="00285948" w:rsidP="00702792">
      <w:pPr>
        <w:rPr>
          <w:sz w:val="24"/>
          <w:szCs w:val="24"/>
        </w:rPr>
      </w:pPr>
      <w:r>
        <w:rPr>
          <w:sz w:val="24"/>
          <w:szCs w:val="24"/>
        </w:rPr>
        <w:t>MINE TOURS (Wed. afternoon)</w:t>
      </w:r>
    </w:p>
    <w:p w:rsidR="00285948" w:rsidRDefault="00285948" w:rsidP="00285948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Muswellbrook Coal </w:t>
      </w:r>
      <w:r w:rsidR="0058032A" w:rsidRPr="0058032A">
        <w:rPr>
          <w:i/>
          <w:sz w:val="24"/>
          <w:szCs w:val="24"/>
        </w:rPr>
        <w:t>thence</w:t>
      </w:r>
      <w:r>
        <w:rPr>
          <w:sz w:val="24"/>
          <w:szCs w:val="24"/>
        </w:rPr>
        <w:t xml:space="preserve"> BHPB- Mount Arthur</w:t>
      </w:r>
    </w:p>
    <w:p w:rsidR="00285948" w:rsidRPr="00285948" w:rsidRDefault="00285948" w:rsidP="00285948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Mount Thorley Warkworth </w:t>
      </w:r>
      <w:r w:rsidR="0058032A" w:rsidRPr="0058032A">
        <w:rPr>
          <w:i/>
          <w:sz w:val="24"/>
          <w:szCs w:val="24"/>
        </w:rPr>
        <w:t>thence</w:t>
      </w:r>
      <w:r>
        <w:rPr>
          <w:sz w:val="24"/>
          <w:szCs w:val="24"/>
        </w:rPr>
        <w:t xml:space="preserve"> Rix’s Creek </w:t>
      </w:r>
    </w:p>
    <w:p w:rsidR="00285948" w:rsidRDefault="00285948" w:rsidP="00702792">
      <w:pPr>
        <w:rPr>
          <w:sz w:val="24"/>
          <w:szCs w:val="24"/>
        </w:rPr>
      </w:pPr>
      <w:r>
        <w:rPr>
          <w:sz w:val="24"/>
          <w:szCs w:val="24"/>
        </w:rPr>
        <w:t>WORKSHOPS</w:t>
      </w:r>
    </w:p>
    <w:p w:rsidR="00285948" w:rsidRPr="00285948" w:rsidRDefault="00285948" w:rsidP="00285948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285948">
        <w:rPr>
          <w:sz w:val="24"/>
          <w:szCs w:val="24"/>
        </w:rPr>
        <w:t>Landform evolution modelling for mine rehabilitation EAMS-SIBERIA (Wed 3-5pm),</w:t>
      </w:r>
    </w:p>
    <w:p w:rsidR="00285948" w:rsidRPr="00285948" w:rsidRDefault="00285948" w:rsidP="00285948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285948">
        <w:rPr>
          <w:sz w:val="24"/>
          <w:szCs w:val="24"/>
        </w:rPr>
        <w:lastRenderedPageBreak/>
        <w:t>Pathways to relinquishment and opportunities to transition to productive alternate land uses (Fri 11am-2:30pm), and</w:t>
      </w:r>
    </w:p>
    <w:p w:rsidR="00285948" w:rsidRPr="00285948" w:rsidRDefault="00285948" w:rsidP="00285948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285948">
        <w:rPr>
          <w:sz w:val="24"/>
          <w:szCs w:val="24"/>
        </w:rPr>
        <w:t xml:space="preserve">New practices to advance mine rehab in the Hunter Valley     ( Fri 11am-2:30pm)  </w:t>
      </w:r>
    </w:p>
    <w:p w:rsidR="00702792" w:rsidRDefault="00702792" w:rsidP="00702792">
      <w:pPr>
        <w:rPr>
          <w:sz w:val="24"/>
          <w:szCs w:val="24"/>
        </w:rPr>
      </w:pPr>
    </w:p>
    <w:p w:rsidR="00285948" w:rsidRDefault="00285948" w:rsidP="00702792">
      <w:pPr>
        <w:rPr>
          <w:sz w:val="24"/>
          <w:szCs w:val="24"/>
        </w:rPr>
      </w:pPr>
      <w:r>
        <w:rPr>
          <w:sz w:val="24"/>
          <w:szCs w:val="24"/>
        </w:rPr>
        <w:t>SOCIAL EVENTS</w:t>
      </w:r>
    </w:p>
    <w:p w:rsidR="00285948" w:rsidRPr="00EB2520" w:rsidRDefault="00285948" w:rsidP="0035650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EB2520">
        <w:rPr>
          <w:sz w:val="24"/>
          <w:szCs w:val="24"/>
        </w:rPr>
        <w:t>Civic welcome (Wed. evening)</w:t>
      </w:r>
      <w:r w:rsidR="00EB2520" w:rsidRPr="00EB2520">
        <w:t xml:space="preserve"> </w:t>
      </w:r>
      <w:r w:rsidR="00EB2520" w:rsidRPr="00EB2520">
        <w:rPr>
          <w:sz w:val="24"/>
          <w:szCs w:val="24"/>
        </w:rPr>
        <w:t>The Upper Hunter Conservatorium of Music. Bridge</w:t>
      </w:r>
      <w:r w:rsidR="00EB2520">
        <w:rPr>
          <w:sz w:val="24"/>
          <w:szCs w:val="24"/>
        </w:rPr>
        <w:t xml:space="preserve"> </w:t>
      </w:r>
      <w:r w:rsidR="00EB2520" w:rsidRPr="00EB2520">
        <w:rPr>
          <w:sz w:val="24"/>
          <w:szCs w:val="24"/>
        </w:rPr>
        <w:t>Street, Muswellbrook</w:t>
      </w:r>
    </w:p>
    <w:p w:rsidR="005E3E09" w:rsidRDefault="00285948" w:rsidP="005E3E09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Networking Dinner (Thurs. evening)</w:t>
      </w:r>
      <w:r w:rsidR="00EB2520">
        <w:rPr>
          <w:sz w:val="24"/>
          <w:szCs w:val="24"/>
        </w:rPr>
        <w:t xml:space="preserve"> </w:t>
      </w:r>
      <w:r w:rsidR="00EB2520" w:rsidRPr="00EB2520">
        <w:rPr>
          <w:sz w:val="24"/>
          <w:szCs w:val="24"/>
        </w:rPr>
        <w:t>Muswellbrook</w:t>
      </w:r>
      <w:r w:rsidR="00EB2520">
        <w:rPr>
          <w:sz w:val="24"/>
          <w:szCs w:val="24"/>
        </w:rPr>
        <w:t xml:space="preserve"> RSL </w:t>
      </w:r>
      <w:r w:rsidR="00EB2520" w:rsidRPr="00EB2520">
        <w:rPr>
          <w:sz w:val="24"/>
          <w:szCs w:val="24"/>
        </w:rPr>
        <w:t>Bridge</w:t>
      </w:r>
      <w:r w:rsidR="00EB2520">
        <w:rPr>
          <w:sz w:val="24"/>
          <w:szCs w:val="24"/>
        </w:rPr>
        <w:t xml:space="preserve"> </w:t>
      </w:r>
      <w:r w:rsidR="00EB2520" w:rsidRPr="00EB2520">
        <w:rPr>
          <w:sz w:val="24"/>
          <w:szCs w:val="24"/>
        </w:rPr>
        <w:t>Street, Muswellbrook</w:t>
      </w:r>
    </w:p>
    <w:p w:rsidR="005E3E09" w:rsidRDefault="005E3E09" w:rsidP="005E3E09">
      <w:pPr>
        <w:rPr>
          <w:sz w:val="24"/>
          <w:szCs w:val="24"/>
        </w:rPr>
      </w:pPr>
    </w:p>
    <w:p w:rsidR="005E3E09" w:rsidRDefault="00F01100" w:rsidP="005E3E09">
      <w:pPr>
        <w:rPr>
          <w:sz w:val="24"/>
          <w:szCs w:val="24"/>
        </w:rPr>
      </w:pPr>
      <w:hyperlink r:id="rId10" w:history="1">
        <w:r w:rsidR="005E3E09">
          <w:rPr>
            <w:rStyle w:val="Hyperlink"/>
            <w:sz w:val="24"/>
            <w:szCs w:val="24"/>
          </w:rPr>
          <w:t>http://www.tomfarrellinstitute.org/2017-mine-rehab-conference.html</w:t>
        </w:r>
      </w:hyperlink>
      <w:r w:rsidR="005E3E09">
        <w:rPr>
          <w:sz w:val="24"/>
          <w:szCs w:val="24"/>
        </w:rPr>
        <w:t xml:space="preserve"> </w:t>
      </w:r>
    </w:p>
    <w:p w:rsidR="005E3E09" w:rsidRPr="005E3E09" w:rsidRDefault="005E3E09" w:rsidP="005E3E09">
      <w:pPr>
        <w:rPr>
          <w:sz w:val="24"/>
          <w:szCs w:val="24"/>
        </w:rPr>
      </w:pPr>
    </w:p>
    <w:p w:rsidR="00702792" w:rsidRPr="00996657" w:rsidRDefault="00702792" w:rsidP="00702792">
      <w:pPr>
        <w:pStyle w:val="Caption"/>
        <w:keepNext/>
        <w:widowControl w:val="0"/>
        <w:spacing w:line="360" w:lineRule="auto"/>
        <w:rPr>
          <w:rFonts w:asciiTheme="majorHAnsi" w:eastAsiaTheme="majorEastAsia" w:hAnsiTheme="majorHAnsi" w:cstheme="majorBidi"/>
          <w:b/>
          <w:bCs/>
          <w:i w:val="0"/>
          <w:iCs w:val="0"/>
          <w:color w:val="2E74B5" w:themeColor="accent1" w:themeShade="BF"/>
          <w:sz w:val="28"/>
          <w:szCs w:val="28"/>
        </w:rPr>
      </w:pPr>
      <w:bookmarkStart w:id="1" w:name="_Ref475959481"/>
      <w:bookmarkStart w:id="2" w:name="_Ref475959493"/>
      <w:r w:rsidRPr="00996657">
        <w:rPr>
          <w:rFonts w:asciiTheme="majorHAnsi" w:eastAsiaTheme="majorEastAsia" w:hAnsiTheme="majorHAnsi" w:cstheme="majorBidi"/>
          <w:b/>
          <w:bCs/>
          <w:iCs w:val="0"/>
          <w:color w:val="2E74B5" w:themeColor="accent1" w:themeShade="BF"/>
          <w:sz w:val="28"/>
          <w:szCs w:val="28"/>
        </w:rPr>
        <w:t xml:space="preserve">Table </w:t>
      </w:r>
      <w:r w:rsidRPr="00996657">
        <w:rPr>
          <w:rFonts w:asciiTheme="majorHAnsi" w:eastAsiaTheme="majorEastAsia" w:hAnsiTheme="majorHAnsi" w:cstheme="majorBidi"/>
          <w:b/>
          <w:bCs/>
          <w:iCs w:val="0"/>
          <w:color w:val="2E74B5" w:themeColor="accent1" w:themeShade="BF"/>
          <w:sz w:val="28"/>
          <w:szCs w:val="28"/>
        </w:rPr>
        <w:fldChar w:fldCharType="begin"/>
      </w:r>
      <w:r w:rsidRPr="00996657">
        <w:rPr>
          <w:rFonts w:asciiTheme="majorHAnsi" w:eastAsiaTheme="majorEastAsia" w:hAnsiTheme="majorHAnsi" w:cstheme="majorBidi"/>
          <w:b/>
          <w:bCs/>
          <w:iCs w:val="0"/>
          <w:color w:val="2E74B5" w:themeColor="accent1" w:themeShade="BF"/>
          <w:sz w:val="28"/>
          <w:szCs w:val="28"/>
        </w:rPr>
        <w:instrText xml:space="preserve"> SEQ Table \* ARABIC </w:instrText>
      </w:r>
      <w:r w:rsidRPr="00996657">
        <w:rPr>
          <w:rFonts w:asciiTheme="majorHAnsi" w:eastAsiaTheme="majorEastAsia" w:hAnsiTheme="majorHAnsi" w:cstheme="majorBidi"/>
          <w:b/>
          <w:bCs/>
          <w:iCs w:val="0"/>
          <w:color w:val="2E74B5" w:themeColor="accent1" w:themeShade="BF"/>
          <w:sz w:val="28"/>
          <w:szCs w:val="28"/>
        </w:rPr>
        <w:fldChar w:fldCharType="separate"/>
      </w:r>
      <w:r w:rsidR="00996657" w:rsidRPr="00996657">
        <w:rPr>
          <w:rFonts w:asciiTheme="majorHAnsi" w:eastAsiaTheme="majorEastAsia" w:hAnsiTheme="majorHAnsi" w:cstheme="majorBidi"/>
          <w:b/>
          <w:bCs/>
          <w:iCs w:val="0"/>
          <w:color w:val="2E74B5" w:themeColor="accent1" w:themeShade="BF"/>
          <w:sz w:val="28"/>
          <w:szCs w:val="28"/>
        </w:rPr>
        <w:t>1</w:t>
      </w:r>
      <w:r w:rsidRPr="00996657">
        <w:rPr>
          <w:rFonts w:asciiTheme="majorHAnsi" w:eastAsiaTheme="majorEastAsia" w:hAnsiTheme="majorHAnsi" w:cstheme="majorBidi"/>
          <w:b/>
          <w:bCs/>
          <w:iCs w:val="0"/>
          <w:color w:val="2E74B5" w:themeColor="accent1" w:themeShade="BF"/>
          <w:sz w:val="28"/>
          <w:szCs w:val="28"/>
        </w:rPr>
        <w:fldChar w:fldCharType="end"/>
      </w:r>
      <w:bookmarkEnd w:id="1"/>
      <w:r w:rsidRPr="00996657">
        <w:rPr>
          <w:rFonts w:asciiTheme="majorHAnsi" w:eastAsiaTheme="majorEastAsia" w:hAnsiTheme="majorHAnsi" w:cstheme="majorBidi"/>
          <w:b/>
          <w:bCs/>
          <w:i w:val="0"/>
          <w:iCs w:val="0"/>
          <w:color w:val="2E74B5" w:themeColor="accent1" w:themeShade="BF"/>
          <w:sz w:val="28"/>
          <w:szCs w:val="28"/>
        </w:rPr>
        <w:t xml:space="preserve"> Front covers of the Conference's Brochure/Handbook</w:t>
      </w:r>
      <w:bookmarkEnd w:id="2"/>
      <w:r w:rsidR="00285948" w:rsidRPr="00996657">
        <w:rPr>
          <w:rFonts w:asciiTheme="majorHAnsi" w:eastAsiaTheme="majorEastAsia" w:hAnsiTheme="majorHAnsi" w:cstheme="majorBidi"/>
          <w:b/>
          <w:bCs/>
          <w:i w:val="0"/>
          <w:iCs w:val="0"/>
          <w:color w:val="2E74B5" w:themeColor="accent1" w:themeShade="BF"/>
          <w:sz w:val="28"/>
          <w:szCs w:val="28"/>
        </w:rPr>
        <w:t>s over the years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2127"/>
        <w:gridCol w:w="2206"/>
        <w:gridCol w:w="2127"/>
      </w:tblGrid>
      <w:tr w:rsidR="004241F4" w:rsidTr="00702792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792" w:rsidRDefault="00702792">
            <w:pPr>
              <w:spacing w:line="360" w:lineRule="auto"/>
              <w:rPr>
                <w:sz w:val="28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209675" cy="16859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792" w:rsidRDefault="00702792">
            <w:pPr>
              <w:spacing w:line="360" w:lineRule="auto"/>
              <w:rPr>
                <w:sz w:val="28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181100" cy="16668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792" w:rsidRDefault="00702792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190625" cy="16668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792" w:rsidRDefault="00702792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123950" cy="16192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1F4" w:rsidTr="00702792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792" w:rsidRDefault="00702792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143000" cy="15716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792" w:rsidRDefault="00702792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171575" cy="16954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92" w:rsidRDefault="004241F4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3370005" wp14:editId="5442626E">
                  <wp:extent cx="1264137" cy="179969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75" cy="183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92" w:rsidRDefault="00702792">
            <w:pPr>
              <w:spacing w:line="360" w:lineRule="auto"/>
              <w:rPr>
                <w:noProof/>
                <w:lang w:eastAsia="en-AU"/>
              </w:rPr>
            </w:pPr>
          </w:p>
        </w:tc>
      </w:tr>
    </w:tbl>
    <w:p w:rsidR="004E21B5" w:rsidRDefault="004E21B5" w:rsidP="009F248B"/>
    <w:p w:rsidR="0038199E" w:rsidRDefault="00996657" w:rsidP="0038199E">
      <w:pPr>
        <w:pStyle w:val="Heading1"/>
      </w:pPr>
      <w:r w:rsidRPr="00996657">
        <w:rPr>
          <w:i/>
        </w:rPr>
        <w:t xml:space="preserve">Table </w:t>
      </w:r>
      <w:r w:rsidRPr="00996657">
        <w:rPr>
          <w:i/>
        </w:rPr>
        <w:fldChar w:fldCharType="begin"/>
      </w:r>
      <w:r w:rsidRPr="00996657">
        <w:rPr>
          <w:i/>
        </w:rPr>
        <w:instrText xml:space="preserve"> SEQ Table \* ARABIC </w:instrText>
      </w:r>
      <w:r w:rsidRPr="00996657">
        <w:rPr>
          <w:i/>
        </w:rPr>
        <w:fldChar w:fldCharType="separate"/>
      </w:r>
      <w:r w:rsidRPr="00996657">
        <w:rPr>
          <w:i/>
          <w:noProof/>
        </w:rPr>
        <w:t>2</w:t>
      </w:r>
      <w:r w:rsidRPr="00996657">
        <w:rPr>
          <w:i/>
        </w:rPr>
        <w:fldChar w:fldCharType="end"/>
      </w:r>
      <w:r>
        <w:t xml:space="preserve"> </w:t>
      </w:r>
    </w:p>
    <w:p w:rsidR="0038199E" w:rsidRDefault="0038199E" w:rsidP="0038199E">
      <w:pPr>
        <w:pStyle w:val="Heading1"/>
      </w:pPr>
    </w:p>
    <w:p w:rsidR="0073581D" w:rsidRDefault="0073581D" w:rsidP="0038199E">
      <w:pPr>
        <w:pStyle w:val="Heading1"/>
      </w:pPr>
      <w:r w:rsidRPr="0091537B">
        <w:t>Photographic report</w:t>
      </w:r>
    </w:p>
    <w:p w:rsidR="005E3E09" w:rsidRPr="005E3E09" w:rsidRDefault="005E3E09" w:rsidP="005E3E09"/>
    <w:p w:rsidR="004241F4" w:rsidRDefault="004241F4" w:rsidP="004241F4">
      <w:pPr>
        <w:rPr>
          <w:sz w:val="24"/>
          <w:szCs w:val="24"/>
        </w:rPr>
      </w:pPr>
      <w:r>
        <w:rPr>
          <w:rStyle w:val="Strong"/>
          <w:sz w:val="24"/>
          <w:szCs w:val="24"/>
        </w:rPr>
        <w:t>Wed 29th March</w:t>
      </w:r>
      <w:r w:rsidR="00D9755D">
        <w:rPr>
          <w:rStyle w:val="Strong"/>
          <w:sz w:val="24"/>
          <w:szCs w:val="24"/>
        </w:rPr>
        <w:t xml:space="preserve"> 2017</w:t>
      </w:r>
      <w:r>
        <w:rPr>
          <w:sz w:val="24"/>
          <w:szCs w:val="24"/>
        </w:rPr>
        <w:t xml:space="preserve">: </w:t>
      </w:r>
    </w:p>
    <w:p w:rsidR="004241F4" w:rsidRDefault="004241F4" w:rsidP="006C2AE7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241F4">
        <w:rPr>
          <w:sz w:val="24"/>
          <w:szCs w:val="24"/>
        </w:rPr>
        <w:t xml:space="preserve">Mine tours in the afternoon. </w:t>
      </w:r>
    </w:p>
    <w:p w:rsidR="004241F4" w:rsidRDefault="004241F4" w:rsidP="004241F4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Civic reception in the evening </w:t>
      </w:r>
      <w:r w:rsidR="00C7694C">
        <w:rPr>
          <w:sz w:val="24"/>
          <w:szCs w:val="24"/>
        </w:rPr>
        <w:t xml:space="preserve"> </w:t>
      </w:r>
    </w:p>
    <w:p w:rsidR="004241F4" w:rsidRDefault="004241F4" w:rsidP="00702792">
      <w:pPr>
        <w:ind w:firstLine="105"/>
      </w:pPr>
    </w:p>
    <w:tbl>
      <w:tblPr>
        <w:tblStyle w:val="TableGrid"/>
        <w:tblW w:w="8926" w:type="dxa"/>
        <w:tblInd w:w="0" w:type="dxa"/>
        <w:tblLook w:val="04A0" w:firstRow="1" w:lastRow="0" w:firstColumn="1" w:lastColumn="0" w:noHBand="0" w:noVBand="1"/>
      </w:tblPr>
      <w:tblGrid>
        <w:gridCol w:w="4531"/>
        <w:gridCol w:w="4395"/>
      </w:tblGrid>
      <w:tr w:rsidR="002A14C8" w:rsidTr="008E0076">
        <w:tc>
          <w:tcPr>
            <w:tcW w:w="4531" w:type="dxa"/>
          </w:tcPr>
          <w:p w:rsidR="004241F4" w:rsidRDefault="004241F4" w:rsidP="00702792">
            <w:r w:rsidRPr="004241F4">
              <w:rPr>
                <w:noProof/>
                <w:lang w:eastAsia="en-AU"/>
              </w:rPr>
              <w:drawing>
                <wp:inline distT="0" distB="0" distL="0" distR="0">
                  <wp:extent cx="2520000" cy="1417500"/>
                  <wp:effectExtent l="0" t="0" r="0" b="0"/>
                  <wp:docPr id="11" name="Picture 11" descr="O:\centres\TFI\TFI_1\FORUMS\2017 Forums\Mine Rehab 2017\Images from the Conf\corinne unger\20170329_113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O:\centres\TFI\TFI_1\FORUMS\2017 Forums\Mine Rehab 2017\Images from the Conf\corinne unger\20170329_113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FDA" w:rsidRDefault="008F3FDA" w:rsidP="00702792">
            <w:r>
              <w:t>People awaiting mine tours outside Muswellbrook RSL 29.3.17</w:t>
            </w:r>
          </w:p>
        </w:tc>
        <w:tc>
          <w:tcPr>
            <w:tcW w:w="4395" w:type="dxa"/>
          </w:tcPr>
          <w:p w:rsidR="008F3FDA" w:rsidRDefault="008F3FDA" w:rsidP="004241F4">
            <w:r w:rsidRPr="004241F4">
              <w:rPr>
                <w:noProof/>
                <w:lang w:eastAsia="en-AU"/>
              </w:rPr>
              <w:drawing>
                <wp:inline distT="0" distB="0" distL="0" distR="0" wp14:anchorId="619C6AEB" wp14:editId="48BE9E86">
                  <wp:extent cx="2353881" cy="1765411"/>
                  <wp:effectExtent l="0" t="0" r="8890" b="6350"/>
                  <wp:docPr id="12" name="Picture 12" descr="O:\centres\TFI\TFI_1\FORUMS\2017 Forums\Mine Rehab 2017\Images from the Conf\Mine Tour_ Warkworth Ascha\P101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O:\centres\TFI\TFI_1\FORUMS\2017 Forums\Mine Rehab 2017\Images from the Conf\Mine Tour_ Warkworth Ascha\P101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20" cy="17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4241F4" w:rsidRDefault="008F3FDA" w:rsidP="004241F4">
            <w:r>
              <w:t>Tour onsite Mt Thorley Warkworth</w:t>
            </w:r>
          </w:p>
        </w:tc>
      </w:tr>
      <w:tr w:rsidR="002A14C8" w:rsidTr="008E0076">
        <w:tc>
          <w:tcPr>
            <w:tcW w:w="4531" w:type="dxa"/>
          </w:tcPr>
          <w:p w:rsidR="004241F4" w:rsidRDefault="008F3FDA" w:rsidP="00702792">
            <w:r w:rsidRPr="004241F4">
              <w:rPr>
                <w:noProof/>
                <w:lang w:eastAsia="en-AU"/>
              </w:rPr>
              <w:drawing>
                <wp:inline distT="0" distB="0" distL="0" distR="0" wp14:anchorId="64402A03" wp14:editId="0C98A855">
                  <wp:extent cx="2520000" cy="1890000"/>
                  <wp:effectExtent l="0" t="0" r="0" b="0"/>
                  <wp:docPr id="13" name="Picture 13" descr="O:\centres\TFI\TFI_1\FORUMS\2017 Forums\Mine Rehab 2017\Images from the Conf\Mine Tour_ Warkworth Ascha\P101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O:\centres\TFI\TFI_1\FORUMS\2017 Forums\Mine Rehab 2017\Images from the Conf\Mine Tour_ Warkworth Ascha\P101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FDA" w:rsidRDefault="008F3FDA" w:rsidP="00702792">
            <w:r>
              <w:t>Inspecting revegetation at Mt Thorley Warkworth</w:t>
            </w:r>
          </w:p>
        </w:tc>
        <w:tc>
          <w:tcPr>
            <w:tcW w:w="4395" w:type="dxa"/>
          </w:tcPr>
          <w:p w:rsidR="004241F4" w:rsidRDefault="008F3FDA" w:rsidP="008F3FDA">
            <w:r w:rsidRPr="004241F4">
              <w:rPr>
                <w:noProof/>
                <w:lang w:eastAsia="en-AU"/>
              </w:rPr>
              <w:drawing>
                <wp:inline distT="0" distB="0" distL="0" distR="0" wp14:anchorId="02BDA8A1" wp14:editId="40FAD1D9">
                  <wp:extent cx="2520000" cy="1890000"/>
                  <wp:effectExtent l="0" t="0" r="0" b="0"/>
                  <wp:docPr id="14" name="Picture 14" descr="O:\centres\TFI\TFI_1\FORUMS\2017 Forums\Mine Rehab 2017\Images from the Conf\Mine Tour_ Warkworth Ascha\P101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O:\centres\TFI\TFI_1\FORUMS\2017 Forums\Mine Rehab 2017\Images from the Conf\Mine Tour_ Warkworth Ascha\P101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FDA" w:rsidRDefault="008F3FDA" w:rsidP="008F3FDA">
            <w:r>
              <w:t>MTW with tour bus and escort vehicle</w:t>
            </w:r>
          </w:p>
        </w:tc>
      </w:tr>
      <w:tr w:rsidR="002A14C8" w:rsidTr="008E0076">
        <w:trPr>
          <w:trHeight w:val="3247"/>
        </w:trPr>
        <w:tc>
          <w:tcPr>
            <w:tcW w:w="4531" w:type="dxa"/>
          </w:tcPr>
          <w:p w:rsidR="00B26CC9" w:rsidRPr="004241F4" w:rsidRDefault="00B26CC9" w:rsidP="00702792">
            <w:pPr>
              <w:rPr>
                <w:noProof/>
                <w:lang w:eastAsia="en-AU"/>
              </w:rPr>
            </w:pPr>
            <w:r w:rsidRPr="00B26CC9">
              <w:rPr>
                <w:noProof/>
                <w:lang w:eastAsia="en-AU"/>
              </w:rPr>
              <w:drawing>
                <wp:inline distT="0" distB="0" distL="0" distR="0">
                  <wp:extent cx="2520000" cy="1890000"/>
                  <wp:effectExtent l="0" t="0" r="0" b="0"/>
                  <wp:docPr id="15" name="Picture 15" descr="O:\centres\TFI\TFI_1\FORUMS\2017 Forums\Mine Rehab 2017\Images from the Conf\Mine Tour_ Warkworth Ascha\P101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O:\centres\TFI\TFI_1\FORUMS\2017 Forums\Mine Rehab 2017\Images from the Conf\Mine Tour_ Warkworth Ascha\P101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3FDA">
              <w:t xml:space="preserve"> Taller revegetation at  MTW</w:t>
            </w:r>
          </w:p>
        </w:tc>
        <w:tc>
          <w:tcPr>
            <w:tcW w:w="4395" w:type="dxa"/>
          </w:tcPr>
          <w:p w:rsidR="00B26CC9" w:rsidRDefault="008F3FDA" w:rsidP="008F3FDA">
            <w:r w:rsidRPr="002A14C8">
              <w:rPr>
                <w:noProof/>
                <w:lang w:eastAsia="en-AU"/>
              </w:rPr>
              <w:drawing>
                <wp:inline distT="0" distB="0" distL="0" distR="0" wp14:anchorId="1C528BC9" wp14:editId="25C95BD6">
                  <wp:extent cx="2520000" cy="1890295"/>
                  <wp:effectExtent l="0" t="0" r="0" b="0"/>
                  <wp:docPr id="16" name="Picture 16" descr="O:\centres\TFI\TFI_1\FORUMS\2017 Forums\Mine Rehab 2017\Images from the Conf\29_3-17 Muswellbrook Coal Julie Thomas\P1020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O:\centres\TFI\TFI_1\FORUMS\2017 Forums\Mine Rehab 2017\Images from the Conf\29_3-17 Muswellbrook Coal Julie Thomas\P1020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FDA" w:rsidRDefault="008F3FDA" w:rsidP="008F3FDA">
            <w:r w:rsidRPr="008F3FDA">
              <w:t>Inspecting the big artificial bowl at Muswellbrook Coal</w:t>
            </w:r>
            <w:r>
              <w:t>, a landscape feature deliberately created by the land forming process.</w:t>
            </w:r>
          </w:p>
        </w:tc>
      </w:tr>
      <w:tr w:rsidR="002A14C8" w:rsidTr="008E0076">
        <w:trPr>
          <w:trHeight w:val="3584"/>
        </w:trPr>
        <w:tc>
          <w:tcPr>
            <w:tcW w:w="4531" w:type="dxa"/>
          </w:tcPr>
          <w:p w:rsidR="002A14C8" w:rsidRDefault="008F3FDA" w:rsidP="00702792">
            <w:pPr>
              <w:rPr>
                <w:noProof/>
                <w:lang w:eastAsia="en-AU"/>
              </w:rPr>
            </w:pPr>
            <w:r w:rsidRPr="002A14C8">
              <w:rPr>
                <w:noProof/>
                <w:lang w:eastAsia="en-AU"/>
              </w:rPr>
              <w:drawing>
                <wp:inline distT="0" distB="0" distL="0" distR="0" wp14:anchorId="2BE93251" wp14:editId="2C3C17AE">
                  <wp:extent cx="2520000" cy="1890000"/>
                  <wp:effectExtent l="0" t="0" r="0" b="0"/>
                  <wp:docPr id="17" name="Picture 17" descr="O:\centres\TFI\TFI_1\FORUMS\2017 Forums\Mine Rehab 2017\Images from the Conf\29_3-17 Muswellbrook Coal Julie Thomas\IMG_7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O:\centres\TFI\TFI_1\FORUMS\2017 Forums\Mine Rehab 2017\Images from the Conf\29_3-17 Muswellbrook Coal Julie Thomas\IMG_7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FDA" w:rsidRPr="00B26CC9" w:rsidRDefault="008F3FDA" w:rsidP="00702792">
            <w:pPr>
              <w:rPr>
                <w:noProof/>
                <w:lang w:eastAsia="en-AU"/>
              </w:rPr>
            </w:pPr>
            <w:r w:rsidRPr="008F3FDA">
              <w:rPr>
                <w:noProof/>
                <w:lang w:eastAsia="en-AU"/>
              </w:rPr>
              <w:t>Inspecting the big artificial bowl at Muswellbrook Coal</w:t>
            </w:r>
          </w:p>
        </w:tc>
        <w:tc>
          <w:tcPr>
            <w:tcW w:w="4395" w:type="dxa"/>
          </w:tcPr>
          <w:p w:rsidR="002A14C8" w:rsidRDefault="008F3FDA" w:rsidP="00702792">
            <w:r w:rsidRPr="002A14C8">
              <w:rPr>
                <w:noProof/>
                <w:lang w:eastAsia="en-AU"/>
              </w:rPr>
              <w:drawing>
                <wp:inline distT="0" distB="0" distL="0" distR="0" wp14:anchorId="379DEC79" wp14:editId="40859DB9">
                  <wp:extent cx="2520000" cy="1890295"/>
                  <wp:effectExtent l="0" t="0" r="0" b="0"/>
                  <wp:docPr id="18" name="Picture 18" descr="O:\centres\TFI\TFI_1\FORUMS\2017 Forums\Mine Rehab 2017\Images from the Conf\29_3-17 Muswellbrook Coal Julie Thomas\P1020378 Family 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O:\centres\TFI\TFI_1\FORUMS\2017 Forums\Mine Rehab 2017\Images from the Conf\29_3-17 Muswellbrook Coal Julie Thomas\P1020378 Family 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FDA" w:rsidRDefault="008F3FDA" w:rsidP="00702792">
            <w:r w:rsidRPr="008F3FDA">
              <w:t>Family portrait in front of rehab  Muswellbrook coal</w:t>
            </w:r>
          </w:p>
        </w:tc>
      </w:tr>
    </w:tbl>
    <w:p w:rsidR="000B153A" w:rsidRDefault="000B153A" w:rsidP="00702792">
      <w:pPr>
        <w:tabs>
          <w:tab w:val="left" w:pos="6629"/>
        </w:tabs>
        <w:ind w:left="113"/>
        <w:rPr>
          <w:noProof/>
          <w:lang w:eastAsia="en-AU"/>
        </w:rPr>
      </w:pPr>
    </w:p>
    <w:p w:rsidR="002A14C8" w:rsidRDefault="002A14C8" w:rsidP="00702792">
      <w:pPr>
        <w:tabs>
          <w:tab w:val="left" w:pos="6629"/>
        </w:tabs>
        <w:ind w:left="113"/>
      </w:pPr>
      <w:r w:rsidRPr="00B26CC9">
        <w:rPr>
          <w:noProof/>
          <w:lang w:eastAsia="en-AU"/>
        </w:rPr>
        <w:tab/>
      </w:r>
    </w:p>
    <w:tbl>
      <w:tblPr>
        <w:tblStyle w:val="TableGrid"/>
        <w:tblW w:w="963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531"/>
        <w:gridCol w:w="5103"/>
      </w:tblGrid>
      <w:tr w:rsidR="002A14C8" w:rsidTr="008F3FDA">
        <w:trPr>
          <w:trHeight w:val="3160"/>
        </w:trPr>
        <w:tc>
          <w:tcPr>
            <w:tcW w:w="4531" w:type="dxa"/>
          </w:tcPr>
          <w:p w:rsidR="002A14C8" w:rsidRDefault="000B153A" w:rsidP="00702792">
            <w:pPr>
              <w:rPr>
                <w:noProof/>
                <w:lang w:eastAsia="en-AU"/>
              </w:rPr>
            </w:pPr>
            <w:r w:rsidRPr="000B153A">
              <w:rPr>
                <w:noProof/>
                <w:lang w:eastAsia="en-AU"/>
              </w:rPr>
              <w:drawing>
                <wp:inline distT="0" distB="0" distL="0" distR="0">
                  <wp:extent cx="2520000" cy="1889999"/>
                  <wp:effectExtent l="0" t="0" r="0" b="0"/>
                  <wp:docPr id="19" name="Picture 19" descr="O:\centres\TFI\TFI_1\FORUMS\2017 Forums\Mine Rehab 2017\Images from the Conf\Belinda_mobile\20170329_183611 sw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O:\centres\TFI\TFI_1\FORUMS\2017 Forums\Mine Rehab 2017\Images from the Conf\Belinda_mobile\20170329_183611 sw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FDA" w:rsidRDefault="008F3FDA" w:rsidP="008F3FDA">
            <w:r w:rsidRPr="000B153A">
              <w:t>Soiree</w:t>
            </w:r>
          </w:p>
          <w:p w:rsidR="008F3FDA" w:rsidRPr="00B26CC9" w:rsidRDefault="008F3FDA" w:rsidP="00D9755D">
            <w:pPr>
              <w:rPr>
                <w:noProof/>
                <w:lang w:eastAsia="en-AU"/>
              </w:rPr>
            </w:pPr>
            <w:r>
              <w:t xml:space="preserve">Civic welcome </w:t>
            </w:r>
            <w:r w:rsidR="00D9755D">
              <w:t xml:space="preserve">Wednesday </w:t>
            </w:r>
            <w:r>
              <w:t>29</w:t>
            </w:r>
            <w:r w:rsidR="00D9755D">
              <w:t>.3.</w:t>
            </w:r>
            <w:r>
              <w:t>17</w:t>
            </w:r>
          </w:p>
        </w:tc>
        <w:tc>
          <w:tcPr>
            <w:tcW w:w="5103" w:type="dxa"/>
          </w:tcPr>
          <w:p w:rsidR="000B153A" w:rsidRDefault="008F3FDA" w:rsidP="00702792">
            <w:r>
              <w:rPr>
                <w:noProof/>
                <w:lang w:eastAsia="en-AU"/>
              </w:rPr>
              <w:drawing>
                <wp:inline distT="0" distB="0" distL="0" distR="0" wp14:anchorId="6B2BCD20" wp14:editId="0A694761">
                  <wp:extent cx="2520000" cy="1418400"/>
                  <wp:effectExtent l="0" t="0" r="0" b="0"/>
                  <wp:docPr id="35" name="Picture 35" descr="O:\centres\TFI\TFI_1\FORUMS\2017 Forums\Mine Rehab 2017\Images from the Conf\Nigel photos\20170329_193702 Martin Rush Belinda T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:\centres\TFI\TFI_1\FORUMS\2017 Forums\Mine Rehab 2017\Images from the Conf\Nigel photos\20170329_193702 Martin Rush Belinda T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FDA" w:rsidRDefault="008F3FDA" w:rsidP="00865031">
            <w:r>
              <w:t xml:space="preserve">Tom Farrell Institute Tim Roberts (right) and </w:t>
            </w:r>
            <w:r w:rsidR="00865031">
              <w:t>Belinda McNab (centre) network with Muswellbrook Mayor Martin Rush  (left)</w:t>
            </w:r>
          </w:p>
        </w:tc>
      </w:tr>
    </w:tbl>
    <w:p w:rsidR="00C7694C" w:rsidRDefault="000B153A" w:rsidP="00C7694C">
      <w:pPr>
        <w:rPr>
          <w:sz w:val="24"/>
          <w:szCs w:val="24"/>
        </w:rPr>
      </w:pPr>
      <w:r w:rsidRPr="000B153A">
        <w:rPr>
          <w:noProof/>
          <w:lang w:eastAsia="en-AU"/>
        </w:rPr>
        <w:tab/>
      </w:r>
      <w:r w:rsidR="00C7694C">
        <w:rPr>
          <w:sz w:val="24"/>
          <w:szCs w:val="24"/>
        </w:rPr>
        <w:br/>
      </w:r>
      <w:r w:rsidR="00C7694C">
        <w:rPr>
          <w:rStyle w:val="Strong"/>
          <w:sz w:val="24"/>
          <w:szCs w:val="24"/>
        </w:rPr>
        <w:t>Thu 30th</w:t>
      </w:r>
      <w:r w:rsidR="00C7694C">
        <w:rPr>
          <w:sz w:val="24"/>
          <w:szCs w:val="24"/>
        </w:rPr>
        <w:t>: Full day of presentations with posters and panel session, followed by a dinner.  </w:t>
      </w:r>
    </w:p>
    <w:tbl>
      <w:tblPr>
        <w:tblStyle w:val="TableGrid"/>
        <w:tblW w:w="920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673"/>
        <w:gridCol w:w="4536"/>
      </w:tblGrid>
      <w:tr w:rsidR="006E5EDC" w:rsidTr="00D3588C">
        <w:trPr>
          <w:trHeight w:val="3584"/>
        </w:trPr>
        <w:tc>
          <w:tcPr>
            <w:tcW w:w="4673" w:type="dxa"/>
          </w:tcPr>
          <w:p w:rsidR="006E5EDC" w:rsidRDefault="006E5EDC" w:rsidP="00867E84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821940" cy="1884680"/>
                  <wp:effectExtent l="0" t="0" r="0" b="1270"/>
                  <wp:docPr id="34" name="Picture 34" descr="O:\centres\TFI\TFI_1\FORUMS\2017 Forums\Mine Rehab 2017\Images from the Conf\Belinda's Lightroom Retouch\_MG_5939 Tim Robe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:\centres\TFI\TFI_1\FORUMS\2017 Forums\Mine Rehab 2017\Images from the Conf\Belinda's Lightroom Retouch\_MG_5939 Tim Rober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Professor Tim Roberts opening the Conference </w:t>
            </w:r>
            <w:r w:rsidR="00D9755D">
              <w:t xml:space="preserve">Thursday </w:t>
            </w:r>
            <w:r>
              <w:t>30.3.17</w:t>
            </w:r>
          </w:p>
        </w:tc>
        <w:tc>
          <w:tcPr>
            <w:tcW w:w="4536" w:type="dxa"/>
          </w:tcPr>
          <w:p w:rsidR="006E5EDC" w:rsidRPr="000B153A" w:rsidRDefault="006E5EDC" w:rsidP="00702792">
            <w:r>
              <w:t>Thursday 30.3.17 conference delegates attend to Shannon Mulholland</w:t>
            </w:r>
            <w:r>
              <w:rPr>
                <w:noProof/>
                <w:lang w:eastAsia="en-AU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6AC4C5BC" wp14:editId="19E2B21D">
                  <wp:extent cx="2520000" cy="1417237"/>
                  <wp:effectExtent l="0" t="0" r="0" b="0"/>
                  <wp:docPr id="21" name="Picture 21" descr="O:\centres\TFI\TFI_1\FORUMS\2017 Forums\Mine Rehab 2017\Images from the Conf\crowd scenes\20170330_124134 3 busy room Thur 30_4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O:\centres\TFI\TFI_1\FORUMS\2017 Forums\Mine Rehab 2017\Images from the Conf\crowd scenes\20170330_124134 3 busy room Thur 30_4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E84" w:rsidTr="006E5EDC">
        <w:trPr>
          <w:trHeight w:val="2828"/>
        </w:trPr>
        <w:tc>
          <w:tcPr>
            <w:tcW w:w="4673" w:type="dxa"/>
          </w:tcPr>
          <w:p w:rsidR="00867E84" w:rsidRDefault="00B9350E" w:rsidP="00702792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520000" cy="1681398"/>
                  <wp:effectExtent l="0" t="0" r="0" b="0"/>
                  <wp:docPr id="27" name="Picture 27" descr="O:\centres\TFI\TFI_1\FORUMS\2017 Forums\Mine Rehab 2017\Images from the Conf\Speakers\11 panel\002 Panel r to l Richard Bush, David Blackmore, Stephan Barry, Andrew Keith, Martin Ru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O:\centres\TFI\TFI_1\FORUMS\2017 Forums\Mine Rehab 2017\Images from the Conf\Speakers\11 panel\002 Panel r to l Richard Bush, David Blackmore, Stephan Barry, Andrew Keith, Martin Ru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51BD7" w:rsidRDefault="00551BD7" w:rsidP="00702792">
            <w:r>
              <w:t>Panel Session:</w:t>
            </w:r>
          </w:p>
          <w:p w:rsidR="00867E84" w:rsidRDefault="00551BD7" w:rsidP="00702792">
            <w:r>
              <w:t>“</w:t>
            </w:r>
            <w:r w:rsidRPr="00551BD7">
              <w:t>Pathways to relinquishment and Opportunities to transition to productive alternate land uses</w:t>
            </w:r>
            <w:r>
              <w:t>”</w:t>
            </w:r>
          </w:p>
          <w:p w:rsidR="00551BD7" w:rsidRDefault="00551BD7" w:rsidP="00702792">
            <w:r>
              <w:t>L to R</w:t>
            </w:r>
          </w:p>
          <w:p w:rsidR="00551BD7" w:rsidRDefault="00551BD7" w:rsidP="00702792">
            <w:r>
              <w:t>Chair Peter Elliott</w:t>
            </w:r>
          </w:p>
          <w:p w:rsidR="00551BD7" w:rsidRPr="000B153A" w:rsidRDefault="00551BD7" w:rsidP="00702792">
            <w:r>
              <w:t xml:space="preserve">Richard Bush, David Blackmore, </w:t>
            </w:r>
            <w:r w:rsidR="0072426A">
              <w:t>Stephen Barry, Andrew Keith, Martin Rush</w:t>
            </w:r>
          </w:p>
        </w:tc>
      </w:tr>
      <w:tr w:rsidR="00B9350E" w:rsidTr="006E5EDC">
        <w:trPr>
          <w:trHeight w:val="2308"/>
        </w:trPr>
        <w:tc>
          <w:tcPr>
            <w:tcW w:w="4673" w:type="dxa"/>
          </w:tcPr>
          <w:p w:rsidR="006E5EDC" w:rsidRDefault="00B9350E" w:rsidP="006E5EDC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531989E" wp14:editId="1AB8ACF5">
                  <wp:extent cx="2520000" cy="1417238"/>
                  <wp:effectExtent l="0" t="0" r="0" b="0"/>
                  <wp:docPr id="28" name="Picture 28" descr="O:\centres\TFI\TFI_1\FORUMS\2017 Forums\Mine Rehab 2017\Images from the Conf\Speakers\11 panel\20170330_133723 1 panel nice shot 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O:\centres\TFI\TFI_1\FORUMS\2017 Forums\Mine Rehab 2017\Images from the Conf\Speakers\11 panel\20170330_133723 1 panel nice shot )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5EDC">
              <w:t xml:space="preserve"> </w:t>
            </w:r>
          </w:p>
          <w:p w:rsidR="00B9350E" w:rsidRDefault="00B9350E" w:rsidP="006E5EDC">
            <w:pPr>
              <w:rPr>
                <w:noProof/>
                <w:lang w:eastAsia="en-AU"/>
              </w:rPr>
            </w:pPr>
          </w:p>
        </w:tc>
        <w:tc>
          <w:tcPr>
            <w:tcW w:w="4536" w:type="dxa"/>
          </w:tcPr>
          <w:p w:rsidR="00B9350E" w:rsidRPr="0072426A" w:rsidRDefault="00865031" w:rsidP="0072426A">
            <w:pPr>
              <w:rPr>
                <w:b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71F89C9" wp14:editId="5FF5A069">
                  <wp:extent cx="2520000" cy="1417238"/>
                  <wp:effectExtent l="0" t="0" r="0" b="0"/>
                  <wp:docPr id="22" name="Picture 22" descr="O:\centres\TFI\TFI_1\FORUMS\2017 Forums\Mine Rehab 2017\Images from the Conf\crowd scenes\20170330_142600 panel and crow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O:\centres\TFI\TFI_1\FORUMS\2017 Forums\Mine Rehab 2017\Images from the Conf\crowd scenes\20170330_142600 panel and crow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FA6" w:rsidTr="00D3588C">
        <w:trPr>
          <w:trHeight w:val="2721"/>
        </w:trPr>
        <w:tc>
          <w:tcPr>
            <w:tcW w:w="4673" w:type="dxa"/>
          </w:tcPr>
          <w:p w:rsidR="00B37FA6" w:rsidRDefault="00B37FA6" w:rsidP="00702792">
            <w:pPr>
              <w:rPr>
                <w:noProof/>
                <w:lang w:eastAsia="en-AU"/>
              </w:rPr>
            </w:pPr>
            <w:r w:rsidRPr="00B37FA6">
              <w:rPr>
                <w:noProof/>
                <w:lang w:eastAsia="en-AU"/>
              </w:rPr>
              <w:drawing>
                <wp:inline distT="0" distB="0" distL="0" distR="0">
                  <wp:extent cx="2520000" cy="1417500"/>
                  <wp:effectExtent l="0" t="0" r="0" b="0"/>
                  <wp:docPr id="24" name="Picture 24" descr="O:\centres\TFI\TFI_1\FORUMS\2017 Forums\Mine Rehab 2017\Images from the Conf\Nigel photos\20170330_194324 Alan Broadf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:\centres\TFI\TFI_1\FORUMS\2017 Forums\Mine Rehab 2017\Images from the Conf\Nigel photos\20170330_194324 Alan Broadf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3EC" w:rsidRDefault="007973EC" w:rsidP="00702792">
            <w:pPr>
              <w:rPr>
                <w:noProof/>
                <w:lang w:eastAsia="en-AU"/>
              </w:rPr>
            </w:pPr>
            <w:r>
              <w:t>Alan Broadfoot addresses the Dinner Audience</w:t>
            </w:r>
          </w:p>
        </w:tc>
        <w:tc>
          <w:tcPr>
            <w:tcW w:w="4536" w:type="dxa"/>
          </w:tcPr>
          <w:p w:rsidR="00B37FA6" w:rsidRDefault="007973EC" w:rsidP="00702792">
            <w:r w:rsidRPr="00B37FA6">
              <w:rPr>
                <w:noProof/>
                <w:lang w:eastAsia="en-AU"/>
              </w:rPr>
              <w:drawing>
                <wp:inline distT="0" distB="0" distL="0" distR="0" wp14:anchorId="245C24F0" wp14:editId="7E01C913">
                  <wp:extent cx="2520000" cy="1417500"/>
                  <wp:effectExtent l="0" t="0" r="0" b="0"/>
                  <wp:docPr id="26" name="Picture 26" descr="O:\centres\TFI\TFI_1\FORUMS\2017 Forums\Mine Rehab 2017\Images from the Conf\Nigel photos\20170330_202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:\centres\TFI\TFI_1\FORUMS\2017 Forums\Mine Rehab 2017\Images from the Conf\Nigel photos\20170330_202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3EC" w:rsidRPr="000B153A" w:rsidRDefault="007973EC" w:rsidP="00702792">
            <w:r>
              <w:t>Some dinner participants chatting</w:t>
            </w:r>
          </w:p>
        </w:tc>
      </w:tr>
    </w:tbl>
    <w:p w:rsidR="00C7694C" w:rsidRDefault="00C7694C" w:rsidP="00702792">
      <w:pPr>
        <w:tabs>
          <w:tab w:val="left" w:pos="7763"/>
        </w:tabs>
        <w:ind w:left="113"/>
        <w:rPr>
          <w:noProof/>
          <w:lang w:eastAsia="en-AU"/>
        </w:rPr>
      </w:pPr>
    </w:p>
    <w:p w:rsidR="00C7694C" w:rsidRDefault="00C7694C" w:rsidP="00C7694C">
      <w:r>
        <w:rPr>
          <w:rStyle w:val="Strong"/>
          <w:sz w:val="24"/>
          <w:szCs w:val="24"/>
        </w:rPr>
        <w:t>Fri 31st</w:t>
      </w:r>
      <w:r>
        <w:rPr>
          <w:sz w:val="24"/>
          <w:szCs w:val="24"/>
        </w:rPr>
        <w:t xml:space="preserve">: Presentations till 11am then </w:t>
      </w:r>
      <w:r w:rsidR="005662AC">
        <w:rPr>
          <w:sz w:val="24"/>
          <w:szCs w:val="24"/>
        </w:rPr>
        <w:t>there were</w:t>
      </w:r>
      <w:r>
        <w:rPr>
          <w:sz w:val="24"/>
          <w:szCs w:val="24"/>
        </w:rPr>
        <w:t xml:space="preserve"> two (2) concurrent workshops that </w:t>
      </w:r>
      <w:r w:rsidR="005662AC">
        <w:rPr>
          <w:sz w:val="24"/>
          <w:szCs w:val="24"/>
        </w:rPr>
        <w:t>ran</w:t>
      </w:r>
      <w:r>
        <w:rPr>
          <w:sz w:val="24"/>
          <w:szCs w:val="24"/>
        </w:rPr>
        <w:t xml:space="preserve"> until 3pm.  The workshops include</w:t>
      </w:r>
      <w:r w:rsidR="005662AC">
        <w:rPr>
          <w:sz w:val="24"/>
          <w:szCs w:val="24"/>
        </w:rPr>
        <w:t>d</w:t>
      </w:r>
      <w:r>
        <w:rPr>
          <w:sz w:val="24"/>
          <w:szCs w:val="24"/>
        </w:rPr>
        <w:t xml:space="preserve">: </w:t>
      </w:r>
      <w:r>
        <w:rPr>
          <w:i/>
          <w:sz w:val="24"/>
          <w:szCs w:val="24"/>
        </w:rPr>
        <w:t>New practices to advance mine rehab in the Hunter Valley, and Pathways to relinquishment</w:t>
      </w:r>
      <w:r>
        <w:rPr>
          <w:sz w:val="24"/>
          <w:szCs w:val="24"/>
        </w:rPr>
        <w:t xml:space="preserve"> and </w:t>
      </w:r>
      <w:r>
        <w:rPr>
          <w:i/>
          <w:sz w:val="24"/>
          <w:szCs w:val="24"/>
        </w:rPr>
        <w:t>Opportunities to transition to productive alternate land uses.</w:t>
      </w:r>
      <w:r>
        <w:rPr>
          <w:noProof/>
          <w:lang w:eastAsia="en-AU"/>
        </w:rPr>
        <w:tab/>
      </w:r>
    </w:p>
    <w:tbl>
      <w:tblPr>
        <w:tblStyle w:val="TableGrid"/>
        <w:tblW w:w="892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390"/>
        <w:gridCol w:w="4536"/>
      </w:tblGrid>
      <w:tr w:rsidR="00867E84" w:rsidTr="00D9755D">
        <w:trPr>
          <w:trHeight w:val="3301"/>
        </w:trPr>
        <w:tc>
          <w:tcPr>
            <w:tcW w:w="4390" w:type="dxa"/>
          </w:tcPr>
          <w:p w:rsidR="00867E84" w:rsidRDefault="00867E84" w:rsidP="00702792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520000" cy="1417238"/>
                  <wp:effectExtent l="0" t="0" r="0" b="0"/>
                  <wp:docPr id="25" name="Picture 25" descr="O:\centres\TFI\TFI_1\FORUMS\2017 Forums\Mine Rehab 2017\Images from the Conf\crowd scenes\20170331_104905 Friday crowd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O:\centres\TFI\TFI_1\FORUMS\2017 Forums\Mine Rehab 2017\Images from the Conf\crowd scenes\20170331_104905 Friday crowd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3EC" w:rsidRDefault="007973EC" w:rsidP="00702792">
            <w:pPr>
              <w:rPr>
                <w:noProof/>
                <w:lang w:eastAsia="en-AU"/>
              </w:rPr>
            </w:pPr>
            <w:r>
              <w:t>Crowd on Friday 31.3.17</w:t>
            </w:r>
          </w:p>
        </w:tc>
        <w:tc>
          <w:tcPr>
            <w:tcW w:w="4536" w:type="dxa"/>
          </w:tcPr>
          <w:p w:rsidR="00867E84" w:rsidRDefault="007973EC" w:rsidP="00702792">
            <w:r>
              <w:rPr>
                <w:noProof/>
                <w:lang w:eastAsia="en-AU"/>
              </w:rPr>
              <w:drawing>
                <wp:inline distT="0" distB="0" distL="0" distR="0" wp14:anchorId="11456B01" wp14:editId="2F26D1A4">
                  <wp:extent cx="2520000" cy="1417238"/>
                  <wp:effectExtent l="0" t="0" r="0" b="0"/>
                  <wp:docPr id="31" name="Picture 31" descr="O:\centres\TFI\TFI_1\FORUMS\2017 Forums\Mine Rehab 2017\Images from the Conf\Nigel photos\20170331_11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O:\centres\TFI\TFI_1\FORUMS\2017 Forums\Mine Rehab 2017\Images from the Conf\Nigel photos\20170331_112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3EC" w:rsidRDefault="007973EC" w:rsidP="007973EC">
            <w:r>
              <w:t>Workshop 31.3.17</w:t>
            </w:r>
          </w:p>
          <w:p w:rsidR="007973EC" w:rsidRPr="000B153A" w:rsidRDefault="007973EC" w:rsidP="007973EC">
            <w:r>
              <w:t>“Pathways to relinquishment and Opportunities to transition to productive alternate land uses”</w:t>
            </w:r>
          </w:p>
        </w:tc>
      </w:tr>
      <w:tr w:rsidR="00D83503" w:rsidTr="00D9755D">
        <w:trPr>
          <w:trHeight w:val="1898"/>
        </w:trPr>
        <w:tc>
          <w:tcPr>
            <w:tcW w:w="4390" w:type="dxa"/>
          </w:tcPr>
          <w:p w:rsidR="00D83503" w:rsidRDefault="007973EC" w:rsidP="00702792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39480A5" wp14:editId="13180A31">
                  <wp:extent cx="2520000" cy="1417238"/>
                  <wp:effectExtent l="0" t="0" r="0" b="0"/>
                  <wp:docPr id="30" name="Picture 30" descr="O:\centres\TFI\TFI_1\FORUMS\2017 Forums\Mine Rehab 2017\Images from the Conf\Nigel photos\20170331_143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O:\centres\TFI\TFI_1\FORUMS\2017 Forums\Mine Rehab 2017\Images from the Conf\Nigel photos\20170331_143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973EC" w:rsidRDefault="007973EC" w:rsidP="007973EC">
            <w:r>
              <w:t>Participant feedback to group</w:t>
            </w:r>
          </w:p>
          <w:p w:rsidR="007973EC" w:rsidRDefault="007973EC" w:rsidP="007973EC">
            <w:r>
              <w:t>Workshop: “</w:t>
            </w:r>
            <w:r w:rsidRPr="00551BD7">
              <w:t>Pathways to relinquishment and Opportunities to transition to productive alternate land uses</w:t>
            </w:r>
            <w:r>
              <w:t>”</w:t>
            </w:r>
          </w:p>
          <w:p w:rsidR="007973EC" w:rsidRDefault="007973EC" w:rsidP="007973EC">
            <w:r>
              <w:t>Report embedded here:</w:t>
            </w:r>
          </w:p>
          <w:p w:rsidR="007973EC" w:rsidRDefault="007973EC" w:rsidP="007973EC"/>
          <w:p w:rsidR="00104697" w:rsidRPr="000B153A" w:rsidRDefault="00285948" w:rsidP="00285948">
            <w:r w:rsidRPr="000F151F">
              <w:rPr>
                <w:highlight w:val="green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38" o:title=""/>
                </v:shape>
                <o:OLEObject Type="Embed" ProgID="Acrobat.Document.2015" ShapeID="_x0000_i1025" DrawAspect="Icon" ObjectID="_1571663939" r:id="rId39"/>
              </w:object>
            </w:r>
            <w:r>
              <w:t>&lt;&lt;DOUBLE Click &lt;&lt; box to open embedded Relinquishment workshop report</w:t>
            </w:r>
          </w:p>
        </w:tc>
      </w:tr>
    </w:tbl>
    <w:p w:rsidR="00776659" w:rsidRDefault="00776659" w:rsidP="00702792"/>
    <w:p w:rsidR="00776659" w:rsidRDefault="00776659" w:rsidP="005E3E09">
      <w:pPr>
        <w:pStyle w:val="Heading1"/>
      </w:pPr>
      <w:r w:rsidRPr="00D9755D">
        <w:t>Registration</w:t>
      </w:r>
    </w:p>
    <w:p w:rsidR="005E3E09" w:rsidRPr="005E3E09" w:rsidRDefault="005E3E09" w:rsidP="005E3E09"/>
    <w:p w:rsidR="00776659" w:rsidRDefault="00776659" w:rsidP="00702792">
      <w:r>
        <w:t>218 registrations were accepted. This is below 2016 (</w:t>
      </w:r>
      <w:r w:rsidR="00CA344C">
        <w:t>at 245</w:t>
      </w:r>
      <w:r>
        <w:t xml:space="preserve"> </w:t>
      </w:r>
      <w:r w:rsidR="005E3E09">
        <w:t>attendees</w:t>
      </w:r>
      <w:r>
        <w:t>).</w:t>
      </w:r>
    </w:p>
    <w:p w:rsidR="00FB57AD" w:rsidRDefault="00FB57AD" w:rsidP="00FB57AD">
      <w:pPr>
        <w:pStyle w:val="Caption"/>
        <w:rPr>
          <w:sz w:val="24"/>
          <w:szCs w:val="24"/>
        </w:rPr>
      </w:pPr>
      <w:bookmarkStart w:id="3" w:name="_Ref476213709"/>
      <w:bookmarkStart w:id="4" w:name="_Ref476213714"/>
      <w:bookmarkStart w:id="5" w:name="_Ref485722905"/>
      <w:r>
        <w:rPr>
          <w:sz w:val="24"/>
          <w:szCs w:val="24"/>
        </w:rPr>
        <w:t xml:space="preserve">Figure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Figure \* ARABIC </w:instrText>
      </w:r>
      <w:r>
        <w:rPr>
          <w:sz w:val="24"/>
          <w:szCs w:val="24"/>
        </w:rPr>
        <w:fldChar w:fldCharType="separate"/>
      </w:r>
      <w:r w:rsidR="00996657">
        <w:rPr>
          <w:noProof/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bookmarkEnd w:id="3"/>
      <w:r>
        <w:rPr>
          <w:i w:val="0"/>
          <w:sz w:val="24"/>
          <w:szCs w:val="24"/>
        </w:rPr>
        <w:t xml:space="preserve">  Past conference delegate registrations</w:t>
      </w:r>
      <w:bookmarkEnd w:id="4"/>
      <w:r w:rsidRPr="00EB2520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427AD0D8" wp14:editId="7CAAB4AC">
            <wp:extent cx="3907766" cy="390776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49745" cy="39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:rsidR="00FB57AD" w:rsidRDefault="00FB57AD" w:rsidP="00702792"/>
    <w:p w:rsidR="00776659" w:rsidRDefault="00776659" w:rsidP="00702792">
      <w:r>
        <w:t xml:space="preserve">However, we were completely constrained by the venue configuration </w:t>
      </w:r>
      <w:r w:rsidR="00CA344C">
        <w:t xml:space="preserve">and we ceased accepting new </w:t>
      </w:r>
      <w:r w:rsidR="00FB57AD">
        <w:t xml:space="preserve">registrants </w:t>
      </w:r>
      <w:r w:rsidR="00CA344C">
        <w:t>just over a week before the conference. {~ Monday 20</w:t>
      </w:r>
      <w:r w:rsidR="00CA344C" w:rsidRPr="00CA344C">
        <w:rPr>
          <w:vertAlign w:val="superscript"/>
        </w:rPr>
        <w:t>th</w:t>
      </w:r>
      <w:r w:rsidR="00CA344C">
        <w:t xml:space="preserve"> March 2017}</w:t>
      </w:r>
      <w:r w:rsidR="00281CF2">
        <w:t>. With the selling rate at about 30 to 40 seat per week we coul</w:t>
      </w:r>
      <w:r w:rsidR="00263166">
        <w:t>d perhaps extrapolate 218 +~ 30 =~ 250 +</w:t>
      </w:r>
    </w:p>
    <w:p w:rsidR="00DD2F2F" w:rsidRDefault="00DD2F2F" w:rsidP="00702792"/>
    <w:p w:rsidR="0029264C" w:rsidRPr="0029264C" w:rsidRDefault="0029264C" w:rsidP="0029264C">
      <w:pPr>
        <w:pStyle w:val="Caption"/>
        <w:keepNext/>
        <w:rPr>
          <w:i w:val="0"/>
          <w:sz w:val="24"/>
        </w:rPr>
      </w:pPr>
      <w:bookmarkStart w:id="6" w:name="_Ref485723899"/>
      <w:r w:rsidRPr="0029264C">
        <w:rPr>
          <w:sz w:val="24"/>
        </w:rPr>
        <w:t xml:space="preserve">Figure </w:t>
      </w:r>
      <w:r w:rsidRPr="0029264C">
        <w:rPr>
          <w:sz w:val="24"/>
        </w:rPr>
        <w:fldChar w:fldCharType="begin"/>
      </w:r>
      <w:r w:rsidRPr="0029264C">
        <w:rPr>
          <w:sz w:val="24"/>
        </w:rPr>
        <w:instrText xml:space="preserve"> SEQ Figure \* ARABIC </w:instrText>
      </w:r>
      <w:r w:rsidRPr="0029264C">
        <w:rPr>
          <w:sz w:val="24"/>
        </w:rPr>
        <w:fldChar w:fldCharType="separate"/>
      </w:r>
      <w:r w:rsidR="00996657">
        <w:rPr>
          <w:noProof/>
          <w:sz w:val="24"/>
        </w:rPr>
        <w:t>2</w:t>
      </w:r>
      <w:r w:rsidRPr="0029264C">
        <w:rPr>
          <w:sz w:val="24"/>
        </w:rPr>
        <w:fldChar w:fldCharType="end"/>
      </w:r>
      <w:r w:rsidRPr="0029264C">
        <w:rPr>
          <w:i w:val="0"/>
          <w:sz w:val="24"/>
        </w:rPr>
        <w:t xml:space="preserve"> Delegates by their field of work</w:t>
      </w:r>
      <w:bookmarkEnd w:id="6"/>
      <w:r w:rsidRPr="0029264C">
        <w:rPr>
          <w:i w:val="0"/>
          <w:sz w:val="24"/>
        </w:rPr>
        <w:t xml:space="preserve"> </w:t>
      </w:r>
    </w:p>
    <w:p w:rsidR="00DD2F2F" w:rsidRDefault="00DD2F2F" w:rsidP="00702792">
      <w:r>
        <w:rPr>
          <w:noProof/>
          <w:lang w:eastAsia="en-AU"/>
        </w:rPr>
        <w:drawing>
          <wp:inline distT="0" distB="0" distL="0" distR="0" wp14:anchorId="4DFC9FFA" wp14:editId="6F922304">
            <wp:extent cx="5133993" cy="3371074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967" cy="3373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F2F" w:rsidRDefault="00C7694C" w:rsidP="005E3E09">
      <w:pPr>
        <w:pStyle w:val="Heading1"/>
      </w:pPr>
      <w:r w:rsidRPr="00D9755D">
        <w:rPr>
          <w:sz w:val="32"/>
        </w:rPr>
        <w:t>Survey</w:t>
      </w:r>
      <w:r w:rsidR="00533EDF" w:rsidRPr="00D9755D">
        <w:rPr>
          <w:sz w:val="32"/>
        </w:rPr>
        <w:t xml:space="preserve">  </w:t>
      </w:r>
      <w:r w:rsidR="00533EDF">
        <w:t xml:space="preserve">            </w:t>
      </w:r>
    </w:p>
    <w:p w:rsidR="005E3E09" w:rsidRPr="005E3E09" w:rsidRDefault="005E3E09" w:rsidP="005E3E09"/>
    <w:p w:rsidR="00C7694C" w:rsidRDefault="00DD2F2F" w:rsidP="00702792">
      <w:r w:rsidRPr="00DD2F2F">
        <w:t xml:space="preserve">Satisfaction ratings for the overall conference rated very high, with approximately 80 percent of respondents being satisfied with the event which they noted met or exceeded their expectations </w:t>
      </w:r>
      <w:r w:rsidR="000F151F" w:rsidRPr="00DD2F2F">
        <w:t xml:space="preserve">for </w:t>
      </w:r>
      <w:r w:rsidR="000F151F">
        <w:t>attending</w:t>
      </w:r>
      <w:r w:rsidRPr="00DD2F2F">
        <w:t xml:space="preserve">, and over 89 percent indicating they would attend again and recommend the conference to others.  </w:t>
      </w:r>
      <w:r w:rsidR="0029264C">
        <w:t>S</w:t>
      </w:r>
      <w:r w:rsidR="00FB57AD">
        <w:t xml:space="preserve">ee </w:t>
      </w:r>
      <w:r w:rsidR="00FB57AD">
        <w:fldChar w:fldCharType="begin"/>
      </w:r>
      <w:r w:rsidR="00FB57AD">
        <w:instrText xml:space="preserve"> REF _Ref485723600 \h </w:instrText>
      </w:r>
      <w:r w:rsidR="00FB57AD">
        <w:fldChar w:fldCharType="separate"/>
      </w:r>
      <w:r w:rsidR="00996657" w:rsidRPr="00FB57AD">
        <w:rPr>
          <w:sz w:val="24"/>
        </w:rPr>
        <w:t xml:space="preserve">Figure </w:t>
      </w:r>
      <w:r w:rsidR="00996657">
        <w:rPr>
          <w:noProof/>
          <w:sz w:val="24"/>
        </w:rPr>
        <w:t>3</w:t>
      </w:r>
      <w:r w:rsidR="00996657" w:rsidRPr="00FB57AD">
        <w:rPr>
          <w:sz w:val="24"/>
        </w:rPr>
        <w:t xml:space="preserve"> </w:t>
      </w:r>
      <w:r w:rsidR="00996657" w:rsidRPr="00FB57AD">
        <w:rPr>
          <w:i/>
          <w:sz w:val="24"/>
        </w:rPr>
        <w:t>Summary of Survey results MR 2017</w:t>
      </w:r>
      <w:r w:rsidR="00FB57AD">
        <w:fldChar w:fldCharType="end"/>
      </w:r>
      <w:r w:rsidR="00FB57AD">
        <w:t xml:space="preserve"> </w:t>
      </w:r>
      <w:r w:rsidR="00FB57AD">
        <w:fldChar w:fldCharType="begin"/>
      </w:r>
      <w:r w:rsidR="00FB57AD">
        <w:instrText xml:space="preserve"> REF _Ref485723600 \p \h </w:instrText>
      </w:r>
      <w:r w:rsidR="00FB57AD">
        <w:fldChar w:fldCharType="separate"/>
      </w:r>
      <w:r w:rsidR="00996657">
        <w:t>below</w:t>
      </w:r>
      <w:r w:rsidR="00FB57AD">
        <w:fldChar w:fldCharType="end"/>
      </w:r>
      <w:r w:rsidR="00FB57AD">
        <w:t>.</w:t>
      </w:r>
    </w:p>
    <w:p w:rsidR="00533EDF" w:rsidRDefault="00FB57AD" w:rsidP="00FB57AD">
      <w:pPr>
        <w:pStyle w:val="Caption"/>
        <w:rPr>
          <w:i w:val="0"/>
        </w:rPr>
      </w:pPr>
      <w:bookmarkStart w:id="7" w:name="_Ref485723600"/>
      <w:r w:rsidRPr="00FB57AD">
        <w:rPr>
          <w:noProof/>
          <w:sz w:val="24"/>
          <w:lang w:eastAsia="en-AU"/>
        </w:rPr>
        <w:drawing>
          <wp:anchor distT="0" distB="0" distL="114300" distR="114300" simplePos="0" relativeHeight="251660288" behindDoc="0" locked="0" layoutInCell="1" allowOverlap="1" wp14:anchorId="3EAD1E36" wp14:editId="126CC301">
            <wp:simplePos x="0" y="0"/>
            <wp:positionH relativeFrom="column">
              <wp:posOffset>-1123950</wp:posOffset>
            </wp:positionH>
            <wp:positionV relativeFrom="paragraph">
              <wp:posOffset>1683385</wp:posOffset>
            </wp:positionV>
            <wp:extent cx="8039100" cy="5318125"/>
            <wp:effectExtent l="7937" t="0" r="7938" b="7937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9100" cy="531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7AD">
        <w:rPr>
          <w:sz w:val="24"/>
        </w:rPr>
        <w:t xml:space="preserve">Figure </w:t>
      </w:r>
      <w:r w:rsidRPr="00FB57AD">
        <w:rPr>
          <w:sz w:val="24"/>
        </w:rPr>
        <w:fldChar w:fldCharType="begin"/>
      </w:r>
      <w:r w:rsidRPr="00FB57AD">
        <w:rPr>
          <w:sz w:val="24"/>
        </w:rPr>
        <w:instrText xml:space="preserve"> SEQ Figure \* ARABIC </w:instrText>
      </w:r>
      <w:r w:rsidRPr="00FB57AD">
        <w:rPr>
          <w:sz w:val="24"/>
        </w:rPr>
        <w:fldChar w:fldCharType="separate"/>
      </w:r>
      <w:r w:rsidR="00996657">
        <w:rPr>
          <w:noProof/>
          <w:sz w:val="24"/>
        </w:rPr>
        <w:t>3</w:t>
      </w:r>
      <w:r w:rsidRPr="00FB57AD">
        <w:rPr>
          <w:sz w:val="24"/>
        </w:rPr>
        <w:fldChar w:fldCharType="end"/>
      </w:r>
      <w:r w:rsidRPr="00FB57AD">
        <w:rPr>
          <w:sz w:val="24"/>
        </w:rPr>
        <w:t xml:space="preserve"> </w:t>
      </w:r>
      <w:r w:rsidRPr="00FB57AD">
        <w:rPr>
          <w:i w:val="0"/>
          <w:sz w:val="24"/>
        </w:rPr>
        <w:t>Summary of Survey results MR 2017</w:t>
      </w:r>
      <w:bookmarkEnd w:id="7"/>
      <w:r>
        <w:rPr>
          <w:i w:val="0"/>
        </w:rPr>
        <w:t xml:space="preserve">  </w:t>
      </w:r>
    </w:p>
    <w:p w:rsidR="00FB57AD" w:rsidRPr="00FB57AD" w:rsidRDefault="00FB57AD" w:rsidP="00FB57AD"/>
    <w:sectPr w:rsidR="00FB57AD" w:rsidRPr="00FB57AD" w:rsidSect="005E3E09">
      <w:headerReference w:type="default" r:id="rId43"/>
      <w:footerReference w:type="default" r:id="rId44"/>
      <w:pgSz w:w="11906" w:h="16838"/>
      <w:pgMar w:top="993" w:right="1440" w:bottom="709" w:left="1440" w:header="708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F18" w:rsidRDefault="00527F18" w:rsidP="00B31F97">
      <w:pPr>
        <w:spacing w:after="0" w:line="240" w:lineRule="auto"/>
      </w:pPr>
      <w:r>
        <w:separator/>
      </w:r>
    </w:p>
  </w:endnote>
  <w:endnote w:type="continuationSeparator" w:id="0">
    <w:p w:rsidR="00527F18" w:rsidRDefault="00527F18" w:rsidP="00B31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F97" w:rsidRDefault="00B31F97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F01100">
      <w:rPr>
        <w:noProof/>
      </w:rPr>
      <w:t>2</w:t>
    </w:r>
    <w:r>
      <w:fldChar w:fldCharType="end"/>
    </w:r>
    <w:r>
      <w:t xml:space="preserve"> of </w:t>
    </w:r>
    <w:fldSimple w:instr=" NUMPAGES   \* MERGEFORMAT ">
      <w:r w:rsidR="00F01100">
        <w:rPr>
          <w:noProof/>
        </w:rPr>
        <w:t>9</w:t>
      </w:r>
    </w:fldSimple>
    <w:r>
      <w:tab/>
      <w:t xml:space="preserve">saved </w:t>
    </w:r>
    <w:r w:rsidRPr="008E0076">
      <w:fldChar w:fldCharType="begin"/>
    </w:r>
    <w:r w:rsidRPr="008E0076">
      <w:instrText xml:space="preserve"> SAVEDATE  \@ "d/MM/yyyy h:mm am/pm"  \* MERGEFORMAT </w:instrText>
    </w:r>
    <w:r w:rsidRPr="008E0076">
      <w:fldChar w:fldCharType="separate"/>
    </w:r>
    <w:r w:rsidR="00F01100">
      <w:rPr>
        <w:noProof/>
      </w:rPr>
      <w:t>20/06/2017 2:42 PM</w:t>
    </w:r>
    <w:r w:rsidRPr="008E007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F18" w:rsidRDefault="00527F18" w:rsidP="00B31F97">
      <w:pPr>
        <w:spacing w:after="0" w:line="240" w:lineRule="auto"/>
      </w:pPr>
      <w:r>
        <w:separator/>
      </w:r>
    </w:p>
  </w:footnote>
  <w:footnote w:type="continuationSeparator" w:id="0">
    <w:p w:rsidR="00527F18" w:rsidRDefault="00527F18" w:rsidP="00B31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F97" w:rsidRDefault="0038199E">
    <w:pPr>
      <w:pStyle w:val="Header"/>
    </w:pPr>
    <w:fldSimple w:instr=" FILENAME  \p  \* MERGEFORMAT ">
      <w:r w:rsidR="00996657">
        <w:rPr>
          <w:noProof/>
        </w:rPr>
        <w:t>O:\centres\TFI\TFI_1\FORUMS\2017 Forums\Mine Rehab 2017\Reports &amp; Photos of MR17\exhibition table report MR 2017 20170620.docx</w:t>
      </w:r>
    </w:fldSimple>
  </w:p>
  <w:p w:rsidR="00B31F97" w:rsidRDefault="00B31F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E64E6"/>
    <w:multiLevelType w:val="hybridMultilevel"/>
    <w:tmpl w:val="9C98DC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40ACE"/>
    <w:multiLevelType w:val="hybridMultilevel"/>
    <w:tmpl w:val="79E4C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20AEB"/>
    <w:multiLevelType w:val="hybridMultilevel"/>
    <w:tmpl w:val="2D42A4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E10CE6"/>
    <w:multiLevelType w:val="multilevel"/>
    <w:tmpl w:val="0A54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7C6E62"/>
    <w:multiLevelType w:val="hybridMultilevel"/>
    <w:tmpl w:val="D6DC64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310D27"/>
    <w:multiLevelType w:val="hybridMultilevel"/>
    <w:tmpl w:val="DFC2AB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CC4735"/>
    <w:multiLevelType w:val="hybridMultilevel"/>
    <w:tmpl w:val="FB9E91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F97"/>
    <w:rsid w:val="0001413A"/>
    <w:rsid w:val="00014E6F"/>
    <w:rsid w:val="00036F1C"/>
    <w:rsid w:val="00053128"/>
    <w:rsid w:val="00076C80"/>
    <w:rsid w:val="0008090D"/>
    <w:rsid w:val="000B153A"/>
    <w:rsid w:val="000E3483"/>
    <w:rsid w:val="000F151F"/>
    <w:rsid w:val="000F6822"/>
    <w:rsid w:val="00104697"/>
    <w:rsid w:val="00130350"/>
    <w:rsid w:val="00164EE1"/>
    <w:rsid w:val="002077DA"/>
    <w:rsid w:val="00242FA0"/>
    <w:rsid w:val="00263166"/>
    <w:rsid w:val="00281CF2"/>
    <w:rsid w:val="00285948"/>
    <w:rsid w:val="0029264C"/>
    <w:rsid w:val="002A14C8"/>
    <w:rsid w:val="002A4035"/>
    <w:rsid w:val="002E294D"/>
    <w:rsid w:val="002E5261"/>
    <w:rsid w:val="0030494B"/>
    <w:rsid w:val="00343C8E"/>
    <w:rsid w:val="0038199E"/>
    <w:rsid w:val="003B4128"/>
    <w:rsid w:val="00422266"/>
    <w:rsid w:val="004241F4"/>
    <w:rsid w:val="004418C6"/>
    <w:rsid w:val="004B6612"/>
    <w:rsid w:val="004E21B5"/>
    <w:rsid w:val="004E5290"/>
    <w:rsid w:val="004F2F9F"/>
    <w:rsid w:val="00527F18"/>
    <w:rsid w:val="00533EDF"/>
    <w:rsid w:val="005519FA"/>
    <w:rsid w:val="00551BD7"/>
    <w:rsid w:val="005662AC"/>
    <w:rsid w:val="0058032A"/>
    <w:rsid w:val="00596D34"/>
    <w:rsid w:val="005C3010"/>
    <w:rsid w:val="005D0C78"/>
    <w:rsid w:val="005E3E09"/>
    <w:rsid w:val="0060035E"/>
    <w:rsid w:val="00621950"/>
    <w:rsid w:val="006603C9"/>
    <w:rsid w:val="00696DE3"/>
    <w:rsid w:val="006B5CD5"/>
    <w:rsid w:val="006D209C"/>
    <w:rsid w:val="006E5EDC"/>
    <w:rsid w:val="006F1D6D"/>
    <w:rsid w:val="00702792"/>
    <w:rsid w:val="0072426A"/>
    <w:rsid w:val="0073581D"/>
    <w:rsid w:val="00755F44"/>
    <w:rsid w:val="007608C8"/>
    <w:rsid w:val="00776659"/>
    <w:rsid w:val="007973EC"/>
    <w:rsid w:val="00865031"/>
    <w:rsid w:val="00867E84"/>
    <w:rsid w:val="008901A0"/>
    <w:rsid w:val="0089473D"/>
    <w:rsid w:val="008A0270"/>
    <w:rsid w:val="008C4200"/>
    <w:rsid w:val="008D6340"/>
    <w:rsid w:val="008E0076"/>
    <w:rsid w:val="008F3FDA"/>
    <w:rsid w:val="0091537B"/>
    <w:rsid w:val="0097465B"/>
    <w:rsid w:val="00996657"/>
    <w:rsid w:val="009A5B6F"/>
    <w:rsid w:val="009F248B"/>
    <w:rsid w:val="009F2F71"/>
    <w:rsid w:val="00A70ED4"/>
    <w:rsid w:val="00A85422"/>
    <w:rsid w:val="00B11ACF"/>
    <w:rsid w:val="00B26CC9"/>
    <w:rsid w:val="00B31788"/>
    <w:rsid w:val="00B31F97"/>
    <w:rsid w:val="00B37FA6"/>
    <w:rsid w:val="00B84BD5"/>
    <w:rsid w:val="00B9350E"/>
    <w:rsid w:val="00BE5FB4"/>
    <w:rsid w:val="00C7694C"/>
    <w:rsid w:val="00C92192"/>
    <w:rsid w:val="00CA344C"/>
    <w:rsid w:val="00D3588C"/>
    <w:rsid w:val="00D6124B"/>
    <w:rsid w:val="00D709D9"/>
    <w:rsid w:val="00D83503"/>
    <w:rsid w:val="00D92EA7"/>
    <w:rsid w:val="00D9755D"/>
    <w:rsid w:val="00DA1A1F"/>
    <w:rsid w:val="00DC103B"/>
    <w:rsid w:val="00DD2F2F"/>
    <w:rsid w:val="00DE088A"/>
    <w:rsid w:val="00E00A12"/>
    <w:rsid w:val="00E75F63"/>
    <w:rsid w:val="00EA6D63"/>
    <w:rsid w:val="00EB2520"/>
    <w:rsid w:val="00EB75E3"/>
    <w:rsid w:val="00F01100"/>
    <w:rsid w:val="00FA56C1"/>
    <w:rsid w:val="00FB57AD"/>
    <w:rsid w:val="00FC283F"/>
    <w:rsid w:val="00FD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571AA704-AF8B-4438-BA30-3239BFED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3E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248B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F97"/>
  </w:style>
  <w:style w:type="paragraph" w:styleId="Footer">
    <w:name w:val="footer"/>
    <w:basedOn w:val="Normal"/>
    <w:link w:val="FooterChar"/>
    <w:uiPriority w:val="99"/>
    <w:unhideWhenUsed/>
    <w:rsid w:val="00B31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F97"/>
  </w:style>
  <w:style w:type="paragraph" w:styleId="ListParagraph">
    <w:name w:val="List Paragraph"/>
    <w:basedOn w:val="Normal"/>
    <w:uiPriority w:val="34"/>
    <w:qFormat/>
    <w:rsid w:val="00BE5F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2792"/>
    <w:rPr>
      <w:color w:val="0563C1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02792"/>
    <w:pPr>
      <w:spacing w:after="200" w:line="240" w:lineRule="auto"/>
    </w:pPr>
    <w:rPr>
      <w:rFonts w:ascii="Calibri" w:hAnsi="Calibri" w:cs="Times New Roman"/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70279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02792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248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6D209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7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73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E3E0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E3E0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3E0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4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://www.tomfarrellinstitute.org/2017-mine-rehab-conference.html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omfarrellinstitute.org/2017-mine-rehab-conference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E0449-90F1-4535-8BB5-FFFA37E68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Newcastle</Company>
  <LinksUpToDate>false</LinksUpToDate>
  <CharactersWithSpaces>7246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Stace</dc:creator>
  <cp:keywords/>
  <dc:description/>
  <cp:lastModifiedBy>Nigel Stace</cp:lastModifiedBy>
  <cp:revision>2</cp:revision>
  <cp:lastPrinted>2017-06-20T02:11:00Z</cp:lastPrinted>
  <dcterms:created xsi:type="dcterms:W3CDTF">2017-11-08T05:32:00Z</dcterms:created>
  <dcterms:modified xsi:type="dcterms:W3CDTF">2017-11-08T05:32:00Z</dcterms:modified>
</cp:coreProperties>
</file>